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9CB17" w14:textId="7DA52BFD" w:rsidR="0005071B" w:rsidRPr="00886FAF" w:rsidRDefault="00911A72" w:rsidP="00D14185">
      <w:pPr>
        <w:pStyle w:val="Title"/>
        <w:rPr>
          <w:rFonts w:ascii="Sinhala MN" w:hAnsi="Sinhala MN"/>
          <w:color w:val="984806" w:themeColor="accent6" w:themeShade="80"/>
          <w:sz w:val="24"/>
        </w:rPr>
      </w:pPr>
      <w:r w:rsidRPr="00886FAF">
        <w:rPr>
          <w:rFonts w:ascii="Sinhala MN" w:hAnsi="Sinhala MN"/>
          <w:color w:val="984806" w:themeColor="accent6" w:themeShade="80"/>
          <w:sz w:val="36"/>
        </w:rPr>
        <w:t>How t</w:t>
      </w:r>
      <w:r w:rsidR="00FC68F7" w:rsidRPr="00886FAF">
        <w:rPr>
          <w:rFonts w:ascii="Sinhala MN" w:hAnsi="Sinhala MN"/>
          <w:color w:val="984806" w:themeColor="accent6" w:themeShade="80"/>
          <w:sz w:val="36"/>
        </w:rPr>
        <w:t>o P</w:t>
      </w:r>
      <w:r w:rsidR="0083580E" w:rsidRPr="00886FAF">
        <w:rPr>
          <w:rFonts w:ascii="Sinhala MN" w:hAnsi="Sinhala MN"/>
          <w:color w:val="984806" w:themeColor="accent6" w:themeShade="80"/>
          <w:sz w:val="36"/>
        </w:rPr>
        <w:t xml:space="preserve">lay </w:t>
      </w:r>
      <w:r w:rsidR="00FC68F7" w:rsidRPr="00886FAF">
        <w:rPr>
          <w:rFonts w:ascii="Sinhala MN" w:hAnsi="Sinhala MN"/>
          <w:color w:val="984806" w:themeColor="accent6" w:themeShade="80"/>
          <w:sz w:val="36"/>
        </w:rPr>
        <w:t>Narratopia</w:t>
      </w:r>
    </w:p>
    <w:p w14:paraId="693E9AB8" w14:textId="30FA8C80" w:rsidR="00CD3A0A" w:rsidRPr="00886FAF" w:rsidRDefault="00CD3A0A" w:rsidP="00D14185">
      <w:pPr>
        <w:rPr>
          <w:sz w:val="21"/>
        </w:rPr>
      </w:pPr>
      <w:r w:rsidRPr="00886FAF">
        <w:rPr>
          <w:sz w:val="21"/>
        </w:rPr>
        <w:t xml:space="preserve">Narratopia </w:t>
      </w:r>
      <w:r w:rsidR="00006EBE" w:rsidRPr="00886FAF">
        <w:rPr>
          <w:sz w:val="21"/>
        </w:rPr>
        <w:t xml:space="preserve">is a </w:t>
      </w:r>
      <w:r w:rsidR="005D7952" w:rsidRPr="00886FAF">
        <w:rPr>
          <w:sz w:val="21"/>
        </w:rPr>
        <w:t>game</w:t>
      </w:r>
      <w:r w:rsidR="00F15A5C" w:rsidRPr="00886FAF">
        <w:rPr>
          <w:sz w:val="21"/>
        </w:rPr>
        <w:t xml:space="preserve"> </w:t>
      </w:r>
      <w:r w:rsidR="009E5314" w:rsidRPr="00886FAF">
        <w:rPr>
          <w:sz w:val="21"/>
        </w:rPr>
        <w:t xml:space="preserve">that runs on the </w:t>
      </w:r>
      <w:r w:rsidR="00411CFF" w:rsidRPr="00886FAF">
        <w:rPr>
          <w:sz w:val="21"/>
        </w:rPr>
        <w:t>wild and wondrous</w:t>
      </w:r>
      <w:r w:rsidR="00931BED" w:rsidRPr="00886FAF">
        <w:rPr>
          <w:sz w:val="21"/>
        </w:rPr>
        <w:t xml:space="preserve"> </w:t>
      </w:r>
      <w:r w:rsidR="009E5314" w:rsidRPr="00886FAF">
        <w:rPr>
          <w:sz w:val="21"/>
        </w:rPr>
        <w:t xml:space="preserve">power of </w:t>
      </w:r>
      <w:r w:rsidR="00F15A5C" w:rsidRPr="00886FAF">
        <w:rPr>
          <w:b/>
          <w:sz w:val="21"/>
        </w:rPr>
        <w:t>your own stories</w:t>
      </w:r>
      <w:r w:rsidR="002936C8" w:rsidRPr="00886FAF">
        <w:rPr>
          <w:sz w:val="21"/>
        </w:rPr>
        <w:t>.</w:t>
      </w:r>
      <w:r w:rsidR="002B5588" w:rsidRPr="00886FAF">
        <w:rPr>
          <w:sz w:val="21"/>
        </w:rPr>
        <w:t xml:space="preserve"> </w:t>
      </w:r>
      <w:r w:rsidR="008F5889" w:rsidRPr="00886FAF">
        <w:rPr>
          <w:sz w:val="21"/>
        </w:rPr>
        <w:t>It</w:t>
      </w:r>
      <w:r w:rsidR="004E1BCE" w:rsidRPr="00886FAF">
        <w:rPr>
          <w:sz w:val="21"/>
        </w:rPr>
        <w:t xml:space="preserve"> </w:t>
      </w:r>
      <w:r w:rsidR="00FF2809" w:rsidRPr="00886FAF">
        <w:rPr>
          <w:sz w:val="21"/>
        </w:rPr>
        <w:t>works best with</w:t>
      </w:r>
      <w:r w:rsidRPr="00886FAF">
        <w:rPr>
          <w:sz w:val="21"/>
        </w:rPr>
        <w:t xml:space="preserve"> 3 to 6 players</w:t>
      </w:r>
      <w:r w:rsidR="008F5889" w:rsidRPr="00886FAF">
        <w:rPr>
          <w:sz w:val="21"/>
        </w:rPr>
        <w:t xml:space="preserve"> and </w:t>
      </w:r>
      <w:r w:rsidRPr="00886FAF">
        <w:rPr>
          <w:sz w:val="21"/>
        </w:rPr>
        <w:t xml:space="preserve">takes </w:t>
      </w:r>
      <w:r w:rsidR="00EA584D" w:rsidRPr="00886FAF">
        <w:rPr>
          <w:sz w:val="21"/>
        </w:rPr>
        <w:t>30 to 6</w:t>
      </w:r>
      <w:r w:rsidRPr="00886FAF">
        <w:rPr>
          <w:sz w:val="21"/>
        </w:rPr>
        <w:t xml:space="preserve">0 minutes to play. </w:t>
      </w:r>
    </w:p>
    <w:p w14:paraId="21C28041" w14:textId="6D4733E3" w:rsidR="00CD3A0A" w:rsidRPr="00886FAF" w:rsidRDefault="00777A81" w:rsidP="00AC7A6D">
      <w:pPr>
        <w:pStyle w:val="Heading2"/>
        <w:rPr>
          <w:sz w:val="22"/>
        </w:rPr>
      </w:pPr>
      <w:r w:rsidRPr="00886FAF">
        <w:rPr>
          <w:sz w:val="22"/>
        </w:rPr>
        <w:t>Setting</w:t>
      </w:r>
      <w:r w:rsidR="00CD3A0A" w:rsidRPr="00886FAF">
        <w:rPr>
          <w:sz w:val="22"/>
        </w:rPr>
        <w:t xml:space="preserve"> up the game</w:t>
      </w:r>
    </w:p>
    <w:p w14:paraId="221153AE" w14:textId="569DF31B" w:rsidR="00E154BF" w:rsidRPr="00886FAF" w:rsidRDefault="006B058A" w:rsidP="00DB34D8">
      <w:pPr>
        <w:rPr>
          <w:sz w:val="21"/>
        </w:rPr>
      </w:pPr>
      <w:r w:rsidRPr="00886FAF">
        <w:rPr>
          <w:sz w:val="21"/>
        </w:rPr>
        <w:t>Look in the box to fi</w:t>
      </w:r>
      <w:bookmarkStart w:id="0" w:name="_GoBack"/>
      <w:bookmarkEnd w:id="0"/>
      <w:r w:rsidRPr="00886FAF">
        <w:rPr>
          <w:sz w:val="21"/>
        </w:rPr>
        <w:t>nd</w:t>
      </w:r>
      <w:r w:rsidR="00BF7B28" w:rsidRPr="00886FAF">
        <w:rPr>
          <w:sz w:val="21"/>
        </w:rPr>
        <w:t xml:space="preserve"> </w:t>
      </w:r>
      <w:r w:rsidR="00170946" w:rsidRPr="00886FAF">
        <w:rPr>
          <w:sz w:val="21"/>
        </w:rPr>
        <w:t>42</w:t>
      </w:r>
      <w:r w:rsidR="00CD3A0A" w:rsidRPr="00886FAF">
        <w:rPr>
          <w:sz w:val="21"/>
        </w:rPr>
        <w:t xml:space="preserve"> </w:t>
      </w:r>
      <w:r w:rsidR="00164E59" w:rsidRPr="00886FAF">
        <w:rPr>
          <w:sz w:val="21"/>
        </w:rPr>
        <w:t>question</w:t>
      </w:r>
      <w:r w:rsidR="00CD3A0A" w:rsidRPr="00886FAF">
        <w:rPr>
          <w:sz w:val="21"/>
        </w:rPr>
        <w:t xml:space="preserve"> cards</w:t>
      </w:r>
      <w:r w:rsidR="00E437CC" w:rsidRPr="00886FAF">
        <w:rPr>
          <w:sz w:val="21"/>
        </w:rPr>
        <w:t xml:space="preserve">, </w:t>
      </w:r>
      <w:r w:rsidR="00170946" w:rsidRPr="00886FAF">
        <w:rPr>
          <w:sz w:val="21"/>
        </w:rPr>
        <w:t>42</w:t>
      </w:r>
      <w:r w:rsidR="00CD3A0A" w:rsidRPr="00886FAF">
        <w:rPr>
          <w:sz w:val="21"/>
        </w:rPr>
        <w:t xml:space="preserve"> </w:t>
      </w:r>
      <w:r w:rsidR="00164E59" w:rsidRPr="00886FAF">
        <w:rPr>
          <w:sz w:val="21"/>
        </w:rPr>
        <w:t>connection</w:t>
      </w:r>
      <w:r w:rsidR="00CD3A0A" w:rsidRPr="00886FAF">
        <w:rPr>
          <w:sz w:val="21"/>
        </w:rPr>
        <w:t xml:space="preserve"> cards</w:t>
      </w:r>
      <w:r w:rsidR="00E437CC" w:rsidRPr="00886FAF">
        <w:rPr>
          <w:sz w:val="21"/>
        </w:rPr>
        <w:t xml:space="preserve">, </w:t>
      </w:r>
      <w:r w:rsidR="00ED627D" w:rsidRPr="00886FAF">
        <w:rPr>
          <w:sz w:val="21"/>
        </w:rPr>
        <w:t>15</w:t>
      </w:r>
      <w:r w:rsidR="00541500" w:rsidRPr="00886FAF">
        <w:rPr>
          <w:sz w:val="21"/>
        </w:rPr>
        <w:t>0</w:t>
      </w:r>
      <w:r w:rsidRPr="00886FAF">
        <w:rPr>
          <w:sz w:val="21"/>
        </w:rPr>
        <w:t xml:space="preserve"> round</w:t>
      </w:r>
      <w:r w:rsidR="009E5314" w:rsidRPr="00886FAF">
        <w:rPr>
          <w:sz w:val="21"/>
        </w:rPr>
        <w:t xml:space="preserve"> </w:t>
      </w:r>
      <w:r w:rsidR="006A6422" w:rsidRPr="00886FAF">
        <w:rPr>
          <w:sz w:val="21"/>
        </w:rPr>
        <w:t>tokens</w:t>
      </w:r>
      <w:r w:rsidR="004A33F0" w:rsidRPr="00886FAF">
        <w:rPr>
          <w:sz w:val="21"/>
        </w:rPr>
        <w:t xml:space="preserve">, </w:t>
      </w:r>
      <w:r w:rsidR="00EA584D" w:rsidRPr="00886FAF">
        <w:rPr>
          <w:sz w:val="21"/>
        </w:rPr>
        <w:t xml:space="preserve">a square </w:t>
      </w:r>
      <w:r w:rsidR="006D252A" w:rsidRPr="00886FAF">
        <w:rPr>
          <w:sz w:val="21"/>
        </w:rPr>
        <w:t xml:space="preserve">token </w:t>
      </w:r>
      <w:r w:rsidR="006163A1" w:rsidRPr="00886FAF">
        <w:rPr>
          <w:sz w:val="21"/>
        </w:rPr>
        <w:t>bank</w:t>
      </w:r>
      <w:r w:rsidR="00F604A7" w:rsidRPr="00886FAF">
        <w:rPr>
          <w:sz w:val="21"/>
        </w:rPr>
        <w:t>,</w:t>
      </w:r>
      <w:r w:rsidR="008F5889" w:rsidRPr="00886FAF">
        <w:rPr>
          <w:sz w:val="21"/>
        </w:rPr>
        <w:t xml:space="preserve"> </w:t>
      </w:r>
      <w:r w:rsidR="00EA584D" w:rsidRPr="00886FAF">
        <w:rPr>
          <w:sz w:val="21"/>
        </w:rPr>
        <w:t xml:space="preserve">one rectangular token mat per player, </w:t>
      </w:r>
      <w:r w:rsidR="00F334C9" w:rsidRPr="00886FAF">
        <w:rPr>
          <w:sz w:val="21"/>
        </w:rPr>
        <w:t xml:space="preserve">and </w:t>
      </w:r>
      <w:r w:rsidR="0090605C" w:rsidRPr="00886FAF">
        <w:rPr>
          <w:sz w:val="21"/>
        </w:rPr>
        <w:t>a pad</w:t>
      </w:r>
      <w:r w:rsidR="00C72195" w:rsidRPr="00886FAF">
        <w:rPr>
          <w:sz w:val="21"/>
        </w:rPr>
        <w:t xml:space="preserve"> of</w:t>
      </w:r>
      <w:r w:rsidR="00F604A7" w:rsidRPr="00886FAF">
        <w:rPr>
          <w:sz w:val="21"/>
        </w:rPr>
        <w:t xml:space="preserve"> </w:t>
      </w:r>
      <w:r w:rsidR="00547B4A" w:rsidRPr="00886FAF">
        <w:rPr>
          <w:sz w:val="21"/>
        </w:rPr>
        <w:t xml:space="preserve">story </w:t>
      </w:r>
      <w:r w:rsidR="0089305C" w:rsidRPr="00886FAF">
        <w:rPr>
          <w:sz w:val="21"/>
        </w:rPr>
        <w:t>forms</w:t>
      </w:r>
      <w:r w:rsidR="00EC5F21" w:rsidRPr="00886FAF">
        <w:rPr>
          <w:sz w:val="21"/>
        </w:rPr>
        <w:t>.</w:t>
      </w:r>
      <w:r w:rsidR="00E154BF" w:rsidRPr="00886FAF">
        <w:rPr>
          <w:sz w:val="21"/>
        </w:rPr>
        <w:t xml:space="preserve"> </w:t>
      </w:r>
      <w:r w:rsidR="00CD3A0A" w:rsidRPr="00886FAF">
        <w:rPr>
          <w:sz w:val="21"/>
        </w:rPr>
        <w:t>S</w:t>
      </w:r>
      <w:r w:rsidR="002B403C" w:rsidRPr="00886FAF">
        <w:rPr>
          <w:sz w:val="21"/>
        </w:rPr>
        <w:t xml:space="preserve">huffle the </w:t>
      </w:r>
      <w:r w:rsidR="005171C5" w:rsidRPr="00886FAF">
        <w:rPr>
          <w:sz w:val="21"/>
        </w:rPr>
        <w:t>two</w:t>
      </w:r>
      <w:r w:rsidR="00DD0D47" w:rsidRPr="00886FAF">
        <w:rPr>
          <w:sz w:val="21"/>
        </w:rPr>
        <w:t xml:space="preserve"> </w:t>
      </w:r>
      <w:r w:rsidR="00CD3A0A" w:rsidRPr="00886FAF">
        <w:rPr>
          <w:sz w:val="21"/>
        </w:rPr>
        <w:t>card</w:t>
      </w:r>
      <w:r w:rsidR="00971E19" w:rsidRPr="00886FAF">
        <w:rPr>
          <w:sz w:val="21"/>
        </w:rPr>
        <w:t xml:space="preserve"> decks</w:t>
      </w:r>
      <w:r w:rsidR="00F708C2" w:rsidRPr="00886FAF">
        <w:rPr>
          <w:sz w:val="21"/>
        </w:rPr>
        <w:t xml:space="preserve">. </w:t>
      </w:r>
      <w:r w:rsidR="00E154BF" w:rsidRPr="00886FAF">
        <w:rPr>
          <w:sz w:val="21"/>
        </w:rPr>
        <w:t>Sort the tokens and put them on the token bank.</w:t>
      </w:r>
      <w:r w:rsidR="00E74031" w:rsidRPr="00886FAF">
        <w:rPr>
          <w:sz w:val="21"/>
        </w:rPr>
        <w:t xml:space="preserve"> You will also need a pen or pencil.</w:t>
      </w:r>
    </w:p>
    <w:p w14:paraId="5539A08F" w14:textId="242C67FC" w:rsidR="00911A72" w:rsidRPr="00886FAF" w:rsidRDefault="00F708C2" w:rsidP="00911A72">
      <w:pPr>
        <w:rPr>
          <w:sz w:val="21"/>
        </w:rPr>
      </w:pPr>
      <w:r w:rsidRPr="00886FAF">
        <w:rPr>
          <w:sz w:val="21"/>
        </w:rPr>
        <w:t>G</w:t>
      </w:r>
      <w:r w:rsidR="00170946" w:rsidRPr="00886FAF">
        <w:rPr>
          <w:sz w:val="21"/>
        </w:rPr>
        <w:t xml:space="preserve">ive each player </w:t>
      </w:r>
      <w:r w:rsidR="00EA584D" w:rsidRPr="00886FAF">
        <w:rPr>
          <w:b/>
          <w:sz w:val="21"/>
        </w:rPr>
        <w:t>four</w:t>
      </w:r>
      <w:r w:rsidR="00270430" w:rsidRPr="00886FAF">
        <w:rPr>
          <w:b/>
          <w:sz w:val="21"/>
        </w:rPr>
        <w:t xml:space="preserve"> question cards </w:t>
      </w:r>
      <w:r w:rsidR="00270430" w:rsidRPr="00886FAF">
        <w:rPr>
          <w:sz w:val="21"/>
        </w:rPr>
        <w:t>and</w:t>
      </w:r>
      <w:r w:rsidR="00F604A7" w:rsidRPr="00886FAF">
        <w:rPr>
          <w:b/>
          <w:sz w:val="21"/>
        </w:rPr>
        <w:t xml:space="preserve"> </w:t>
      </w:r>
      <w:r w:rsidR="00EA584D" w:rsidRPr="00886FAF">
        <w:rPr>
          <w:b/>
          <w:sz w:val="21"/>
        </w:rPr>
        <w:t>four</w:t>
      </w:r>
      <w:r w:rsidR="00170946" w:rsidRPr="00886FAF">
        <w:rPr>
          <w:b/>
          <w:sz w:val="21"/>
        </w:rPr>
        <w:t xml:space="preserve"> connection cards</w:t>
      </w:r>
      <w:r w:rsidR="00170946" w:rsidRPr="00886FAF">
        <w:rPr>
          <w:sz w:val="21"/>
        </w:rPr>
        <w:t xml:space="preserve">. </w:t>
      </w:r>
      <w:r w:rsidR="00CD3A0A" w:rsidRPr="00886FAF">
        <w:rPr>
          <w:sz w:val="21"/>
        </w:rPr>
        <w:t>Place the</w:t>
      </w:r>
      <w:r w:rsidR="00D92B3F" w:rsidRPr="00886FAF">
        <w:rPr>
          <w:sz w:val="21"/>
        </w:rPr>
        <w:t xml:space="preserve"> remaining cards in draw piles</w:t>
      </w:r>
      <w:r w:rsidR="00DD0D47" w:rsidRPr="00886FAF">
        <w:rPr>
          <w:sz w:val="21"/>
        </w:rPr>
        <w:t>. L</w:t>
      </w:r>
      <w:r w:rsidR="002A1561" w:rsidRPr="00886FAF">
        <w:rPr>
          <w:sz w:val="21"/>
        </w:rPr>
        <w:t>eave space for discard piles</w:t>
      </w:r>
      <w:r w:rsidR="00F334C9" w:rsidRPr="00886FAF">
        <w:rPr>
          <w:sz w:val="21"/>
        </w:rPr>
        <w:t>.</w:t>
      </w:r>
    </w:p>
    <w:p w14:paraId="43FA624F" w14:textId="28CAF4D4" w:rsidR="00120845" w:rsidRPr="00886FAF" w:rsidRDefault="00120845" w:rsidP="00170946">
      <w:pPr>
        <w:spacing w:after="240"/>
        <w:rPr>
          <w:sz w:val="21"/>
        </w:rPr>
      </w:pPr>
      <w:r w:rsidRPr="00886FAF">
        <w:rPr>
          <w:sz w:val="21"/>
        </w:rPr>
        <w:t xml:space="preserve">The oldest </w:t>
      </w:r>
      <w:r w:rsidR="005171C5" w:rsidRPr="00886FAF">
        <w:rPr>
          <w:sz w:val="21"/>
        </w:rPr>
        <w:t xml:space="preserve">or youngest </w:t>
      </w:r>
      <w:r w:rsidR="00F11F3F" w:rsidRPr="00886FAF">
        <w:rPr>
          <w:sz w:val="21"/>
        </w:rPr>
        <w:t xml:space="preserve">person </w:t>
      </w:r>
      <w:r w:rsidR="005171C5" w:rsidRPr="00886FAF">
        <w:rPr>
          <w:sz w:val="21"/>
        </w:rPr>
        <w:t>goes first</w:t>
      </w:r>
      <w:r w:rsidRPr="00886FAF">
        <w:rPr>
          <w:sz w:val="21"/>
        </w:rPr>
        <w:t xml:space="preserve">. Each turn has </w:t>
      </w:r>
      <w:r w:rsidRPr="00886FAF">
        <w:rPr>
          <w:b/>
          <w:sz w:val="21"/>
        </w:rPr>
        <w:t>three parts</w:t>
      </w:r>
      <w:r w:rsidRPr="00886FAF">
        <w:rPr>
          <w:sz w:val="21"/>
        </w:rPr>
        <w:t>, as follows.</w:t>
      </w:r>
    </w:p>
    <w:p w14:paraId="5BD05FFC" w14:textId="25EE382E" w:rsidR="004E4776" w:rsidRPr="00886FAF" w:rsidRDefault="006E7682" w:rsidP="00AC7A6D">
      <w:pPr>
        <w:pStyle w:val="Heading2"/>
        <w:rPr>
          <w:sz w:val="22"/>
        </w:rPr>
      </w:pPr>
      <w:r w:rsidRPr="00886FAF">
        <w:rPr>
          <w:sz w:val="22"/>
        </w:rPr>
        <w:t xml:space="preserve">Taking your turn </w:t>
      </w:r>
      <w:r w:rsidR="00777A81" w:rsidRPr="00886FAF">
        <w:rPr>
          <w:sz w:val="22"/>
        </w:rPr>
        <w:t xml:space="preserve">– </w:t>
      </w:r>
      <w:r w:rsidRPr="00886FAF">
        <w:rPr>
          <w:sz w:val="22"/>
        </w:rPr>
        <w:t xml:space="preserve">1. </w:t>
      </w:r>
      <w:r w:rsidR="006D4195" w:rsidRPr="00886FAF">
        <w:rPr>
          <w:sz w:val="22"/>
        </w:rPr>
        <w:t>Tell</w:t>
      </w:r>
      <w:r w:rsidR="0061074A" w:rsidRPr="00886FAF">
        <w:rPr>
          <w:sz w:val="22"/>
        </w:rPr>
        <w:t>ing</w:t>
      </w:r>
      <w:r w:rsidR="00FE69CA" w:rsidRPr="00886FAF">
        <w:rPr>
          <w:sz w:val="22"/>
        </w:rPr>
        <w:t xml:space="preserve"> </w:t>
      </w:r>
      <w:r w:rsidR="00613FCB" w:rsidRPr="00886FAF">
        <w:rPr>
          <w:sz w:val="22"/>
        </w:rPr>
        <w:t>a story</w:t>
      </w:r>
    </w:p>
    <w:p w14:paraId="679AA682" w14:textId="2328062A" w:rsidR="00151755" w:rsidRPr="00886FAF" w:rsidRDefault="00151755" w:rsidP="00151755">
      <w:pPr>
        <w:rPr>
          <w:sz w:val="21"/>
        </w:rPr>
      </w:pPr>
      <w:r w:rsidRPr="00886FAF">
        <w:rPr>
          <w:sz w:val="21"/>
        </w:rPr>
        <w:t>If i</w:t>
      </w:r>
      <w:r w:rsidR="00D04664" w:rsidRPr="00886FAF">
        <w:rPr>
          <w:sz w:val="21"/>
        </w:rPr>
        <w:t>t’</w:t>
      </w:r>
      <w:r w:rsidRPr="00886FAF">
        <w:rPr>
          <w:sz w:val="21"/>
        </w:rPr>
        <w:t>s the first turn of the game, start things out by remembering</w:t>
      </w:r>
      <w:r w:rsidRPr="00886FAF">
        <w:rPr>
          <w:b/>
          <w:sz w:val="21"/>
        </w:rPr>
        <w:t xml:space="preserve"> something that happened</w:t>
      </w:r>
      <w:r w:rsidR="00411CFF" w:rsidRPr="00886FAF">
        <w:rPr>
          <w:b/>
          <w:sz w:val="21"/>
        </w:rPr>
        <w:t xml:space="preserve"> </w:t>
      </w:r>
      <w:r w:rsidR="00411CFF" w:rsidRPr="00886FAF">
        <w:rPr>
          <w:sz w:val="21"/>
        </w:rPr>
        <w:t>to you</w:t>
      </w:r>
      <w:r w:rsidRPr="00886FAF">
        <w:rPr>
          <w:sz w:val="21"/>
        </w:rPr>
        <w:t>. Look back over the past few weeks</w:t>
      </w:r>
      <w:r w:rsidR="00010E89" w:rsidRPr="00886FAF">
        <w:rPr>
          <w:sz w:val="21"/>
        </w:rPr>
        <w:t xml:space="preserve"> or </w:t>
      </w:r>
      <w:r w:rsidR="001D49D5" w:rsidRPr="00886FAF">
        <w:rPr>
          <w:sz w:val="21"/>
        </w:rPr>
        <w:t>months</w:t>
      </w:r>
      <w:r w:rsidRPr="00886FAF">
        <w:rPr>
          <w:sz w:val="21"/>
        </w:rPr>
        <w:t xml:space="preserve">. What has surprised you lately? </w:t>
      </w:r>
      <w:r w:rsidR="00411CFF" w:rsidRPr="00886FAF">
        <w:rPr>
          <w:sz w:val="21"/>
        </w:rPr>
        <w:t>Can you recall a high or low point</w:t>
      </w:r>
      <w:r w:rsidR="00010E89" w:rsidRPr="00886FAF">
        <w:rPr>
          <w:sz w:val="21"/>
        </w:rPr>
        <w:t xml:space="preserve">? </w:t>
      </w:r>
      <w:r w:rsidRPr="00886FAF">
        <w:rPr>
          <w:b/>
          <w:sz w:val="21"/>
        </w:rPr>
        <w:t>Tell everyone</w:t>
      </w:r>
      <w:r w:rsidRPr="00886FAF">
        <w:rPr>
          <w:sz w:val="21"/>
        </w:rPr>
        <w:t xml:space="preserve"> what happened.</w:t>
      </w:r>
      <w:r w:rsidR="001870E7" w:rsidRPr="00886FAF">
        <w:rPr>
          <w:sz w:val="21"/>
        </w:rPr>
        <w:t xml:space="preserve"> (If you want to </w:t>
      </w:r>
      <w:r w:rsidR="003D54CD" w:rsidRPr="00886FAF">
        <w:rPr>
          <w:sz w:val="21"/>
        </w:rPr>
        <w:t>center your game around</w:t>
      </w:r>
      <w:r w:rsidR="005C5BB9" w:rsidRPr="00886FAF">
        <w:rPr>
          <w:sz w:val="21"/>
        </w:rPr>
        <w:t xml:space="preserve"> a particular </w:t>
      </w:r>
      <w:r w:rsidR="007619D7" w:rsidRPr="00886FAF">
        <w:rPr>
          <w:sz w:val="21"/>
        </w:rPr>
        <w:t>theme or topic</w:t>
      </w:r>
      <w:r w:rsidR="005C5BB9" w:rsidRPr="00886FAF">
        <w:rPr>
          <w:sz w:val="21"/>
        </w:rPr>
        <w:t xml:space="preserve">, </w:t>
      </w:r>
      <w:r w:rsidR="001870E7" w:rsidRPr="00886FAF">
        <w:rPr>
          <w:sz w:val="21"/>
        </w:rPr>
        <w:t>agree on it now.)</w:t>
      </w:r>
    </w:p>
    <w:p w14:paraId="57F9B66E" w14:textId="3335DF07" w:rsidR="00746340" w:rsidRPr="00886FAF" w:rsidRDefault="00151755" w:rsidP="00613FCB">
      <w:pPr>
        <w:rPr>
          <w:sz w:val="21"/>
        </w:rPr>
      </w:pPr>
      <w:r w:rsidRPr="00886FAF">
        <w:rPr>
          <w:sz w:val="21"/>
        </w:rPr>
        <w:t xml:space="preserve">If </w:t>
      </w:r>
      <w:r w:rsidR="0082492F" w:rsidRPr="00886FAF">
        <w:rPr>
          <w:sz w:val="21"/>
        </w:rPr>
        <w:t>it’</w:t>
      </w:r>
      <w:r w:rsidRPr="00886FAF">
        <w:rPr>
          <w:sz w:val="21"/>
        </w:rPr>
        <w:t>s not</w:t>
      </w:r>
      <w:r w:rsidR="00613FCB" w:rsidRPr="00886FAF">
        <w:rPr>
          <w:sz w:val="21"/>
        </w:rPr>
        <w:t xml:space="preserve"> the first turn of the game</w:t>
      </w:r>
      <w:r w:rsidRPr="00886FAF">
        <w:rPr>
          <w:sz w:val="21"/>
        </w:rPr>
        <w:t xml:space="preserve">, look at </w:t>
      </w:r>
      <w:r w:rsidR="00C704FB" w:rsidRPr="00886FAF">
        <w:rPr>
          <w:sz w:val="21"/>
        </w:rPr>
        <w:t>your</w:t>
      </w:r>
      <w:r w:rsidRPr="00886FAF">
        <w:rPr>
          <w:sz w:val="21"/>
        </w:rPr>
        <w:t xml:space="preserve"> </w:t>
      </w:r>
      <w:r w:rsidR="00C704FB" w:rsidRPr="00886FAF">
        <w:rPr>
          <w:sz w:val="21"/>
        </w:rPr>
        <w:t>connection cards</w:t>
      </w:r>
      <w:r w:rsidR="00911A72" w:rsidRPr="00886FAF">
        <w:rPr>
          <w:sz w:val="21"/>
        </w:rPr>
        <w:t>,</w:t>
      </w:r>
      <w:r w:rsidRPr="00886FAF">
        <w:rPr>
          <w:sz w:val="21"/>
        </w:rPr>
        <w:t xml:space="preserve"> and look at the story names on the table. </w:t>
      </w:r>
      <w:r w:rsidR="0014651E" w:rsidRPr="00886FAF">
        <w:rPr>
          <w:b/>
          <w:sz w:val="21"/>
        </w:rPr>
        <w:t>Choose</w:t>
      </w:r>
      <w:r w:rsidRPr="00886FAF">
        <w:rPr>
          <w:b/>
          <w:sz w:val="21"/>
        </w:rPr>
        <w:t xml:space="preserve"> a </w:t>
      </w:r>
      <w:r w:rsidR="00D63715" w:rsidRPr="00886FAF">
        <w:rPr>
          <w:b/>
          <w:sz w:val="21"/>
        </w:rPr>
        <w:t xml:space="preserve">connection </w:t>
      </w:r>
      <w:r w:rsidRPr="00886FAF">
        <w:rPr>
          <w:b/>
          <w:sz w:val="21"/>
        </w:rPr>
        <w:t xml:space="preserve">card that creates a </w:t>
      </w:r>
      <w:r w:rsidR="00D63715" w:rsidRPr="00886FAF">
        <w:rPr>
          <w:b/>
          <w:sz w:val="21"/>
        </w:rPr>
        <w:t>link</w:t>
      </w:r>
      <w:r w:rsidRPr="00886FAF">
        <w:rPr>
          <w:sz w:val="21"/>
        </w:rPr>
        <w:t xml:space="preserve"> between a story somebody already told and a story you would like to tell. You can connect to </w:t>
      </w:r>
      <w:r w:rsidRPr="00886FAF">
        <w:rPr>
          <w:i/>
          <w:sz w:val="21"/>
        </w:rPr>
        <w:t>any</w:t>
      </w:r>
      <w:r w:rsidRPr="00886FAF">
        <w:rPr>
          <w:sz w:val="21"/>
        </w:rPr>
        <w:t xml:space="preserve"> story </w:t>
      </w:r>
      <w:r w:rsidR="00A556DB" w:rsidRPr="00886FAF">
        <w:rPr>
          <w:sz w:val="21"/>
        </w:rPr>
        <w:t xml:space="preserve">you see </w:t>
      </w:r>
      <w:r w:rsidR="00C754BE" w:rsidRPr="00886FAF">
        <w:rPr>
          <w:sz w:val="21"/>
        </w:rPr>
        <w:t>on the table</w:t>
      </w:r>
      <w:r w:rsidR="005171C5" w:rsidRPr="00886FAF">
        <w:rPr>
          <w:sz w:val="21"/>
        </w:rPr>
        <w:t>, including your own</w:t>
      </w:r>
      <w:r w:rsidRPr="00886FAF">
        <w:rPr>
          <w:sz w:val="21"/>
        </w:rPr>
        <w:t>.</w:t>
      </w:r>
      <w:r w:rsidR="002B2731" w:rsidRPr="00886FAF">
        <w:rPr>
          <w:sz w:val="21"/>
        </w:rPr>
        <w:t xml:space="preserve"> </w:t>
      </w:r>
      <w:r w:rsidRPr="00886FAF">
        <w:rPr>
          <w:b/>
          <w:sz w:val="21"/>
        </w:rPr>
        <w:t>Read the card you chose out loud.</w:t>
      </w:r>
      <w:r w:rsidRPr="00886FAF">
        <w:rPr>
          <w:sz w:val="21"/>
        </w:rPr>
        <w:t xml:space="preserve"> Where the card has a blank space,</w:t>
      </w:r>
      <w:r w:rsidRPr="00886FAF">
        <w:rPr>
          <w:b/>
          <w:sz w:val="21"/>
        </w:rPr>
        <w:t xml:space="preserve"> </w:t>
      </w:r>
      <w:r w:rsidRPr="00886FAF">
        <w:rPr>
          <w:sz w:val="21"/>
        </w:rPr>
        <w:t xml:space="preserve">use your own words. (Some of the cards have </w:t>
      </w:r>
      <w:r w:rsidR="00C704FB" w:rsidRPr="00886FAF">
        <w:rPr>
          <w:sz w:val="21"/>
        </w:rPr>
        <w:t>hints to help you think of things to say</w:t>
      </w:r>
      <w:r w:rsidRPr="00886FAF">
        <w:rPr>
          <w:sz w:val="21"/>
        </w:rPr>
        <w:t>.)</w:t>
      </w:r>
      <w:r w:rsidR="00613FCB" w:rsidRPr="00886FAF">
        <w:rPr>
          <w:sz w:val="21"/>
        </w:rPr>
        <w:t xml:space="preserve"> </w:t>
      </w:r>
      <w:r w:rsidR="00411CFF" w:rsidRPr="00886FAF">
        <w:rPr>
          <w:sz w:val="21"/>
        </w:rPr>
        <w:t>Then</w:t>
      </w:r>
      <w:r w:rsidRPr="00886FAF">
        <w:rPr>
          <w:sz w:val="21"/>
        </w:rPr>
        <w:t xml:space="preserve"> </w:t>
      </w:r>
      <w:r w:rsidRPr="00886FAF">
        <w:rPr>
          <w:b/>
          <w:sz w:val="21"/>
        </w:rPr>
        <w:t>tell everyone</w:t>
      </w:r>
      <w:r w:rsidRPr="00886FAF">
        <w:rPr>
          <w:sz w:val="21"/>
        </w:rPr>
        <w:t xml:space="preserve"> </w:t>
      </w:r>
      <w:r w:rsidRPr="00886FAF">
        <w:rPr>
          <w:b/>
          <w:sz w:val="21"/>
        </w:rPr>
        <w:t>the story</w:t>
      </w:r>
      <w:r w:rsidRPr="00886FAF">
        <w:rPr>
          <w:sz w:val="21"/>
        </w:rPr>
        <w:t xml:space="preserve"> you thought of.</w:t>
      </w:r>
      <w:r w:rsidR="00613FCB" w:rsidRPr="00886FAF">
        <w:rPr>
          <w:sz w:val="21"/>
        </w:rPr>
        <w:t xml:space="preserve"> </w:t>
      </w:r>
    </w:p>
    <w:p w14:paraId="248BDD54" w14:textId="59D89370" w:rsidR="00DC54F9" w:rsidRPr="00886FAF" w:rsidRDefault="00DC54F9" w:rsidP="00DC54F9">
      <w:pPr>
        <w:rPr>
          <w:sz w:val="21"/>
        </w:rPr>
      </w:pPr>
      <w:r w:rsidRPr="00886FAF">
        <w:rPr>
          <w:sz w:val="21"/>
        </w:rPr>
        <w:t xml:space="preserve">When </w:t>
      </w:r>
      <w:r w:rsidR="00911A72" w:rsidRPr="00886FAF">
        <w:rPr>
          <w:sz w:val="21"/>
        </w:rPr>
        <w:t>you have told your story</w:t>
      </w:r>
      <w:r w:rsidRPr="00886FAF">
        <w:rPr>
          <w:sz w:val="21"/>
        </w:rPr>
        <w:t xml:space="preserve">, give </w:t>
      </w:r>
      <w:r w:rsidR="00911A72" w:rsidRPr="00886FAF">
        <w:rPr>
          <w:sz w:val="21"/>
        </w:rPr>
        <w:t>it</w:t>
      </w:r>
      <w:r w:rsidRPr="00886FAF">
        <w:rPr>
          <w:sz w:val="21"/>
        </w:rPr>
        <w:t xml:space="preserve"> a name, </w:t>
      </w:r>
      <w:r w:rsidRPr="00886FAF">
        <w:rPr>
          <w:b/>
          <w:sz w:val="21"/>
        </w:rPr>
        <w:t>write the name on a story form</w:t>
      </w:r>
      <w:r w:rsidRPr="00886FAF">
        <w:rPr>
          <w:sz w:val="21"/>
        </w:rPr>
        <w:t xml:space="preserve">, and put the story form on the table. If this is the first turn of the game, put it right in the middle of the table. If this is not the first turn, use your connection card to </w:t>
      </w:r>
      <w:r w:rsidRPr="00886FAF">
        <w:rPr>
          <w:b/>
          <w:sz w:val="21"/>
        </w:rPr>
        <w:t>literally connect the story you just told to a story somebody already told</w:t>
      </w:r>
      <w:r w:rsidRPr="00886FAF">
        <w:rPr>
          <w:sz w:val="21"/>
        </w:rPr>
        <w:t>. (See illustration.)</w:t>
      </w:r>
    </w:p>
    <w:p w14:paraId="7EBC9ACE" w14:textId="4F944548" w:rsidR="00DC54F9" w:rsidRPr="00886FAF" w:rsidRDefault="00DC54F9" w:rsidP="00613FCB">
      <w:pPr>
        <w:rPr>
          <w:sz w:val="21"/>
        </w:rPr>
      </w:pPr>
      <w:r w:rsidRPr="00886FAF">
        <w:rPr>
          <w:sz w:val="21"/>
        </w:rPr>
        <w:t xml:space="preserve">Finally, pick up another connection card (so you always have </w:t>
      </w:r>
      <w:r w:rsidR="00EA584D" w:rsidRPr="00886FAF">
        <w:rPr>
          <w:sz w:val="21"/>
        </w:rPr>
        <w:t>four</w:t>
      </w:r>
      <w:r w:rsidRPr="00886FAF">
        <w:rPr>
          <w:sz w:val="21"/>
        </w:rPr>
        <w:t>).</w:t>
      </w:r>
    </w:p>
    <w:p w14:paraId="6D18F631" w14:textId="4754ECA6" w:rsidR="00C20654" w:rsidRPr="00886FAF" w:rsidRDefault="00777A81" w:rsidP="00AC7A6D">
      <w:pPr>
        <w:pStyle w:val="Heading2"/>
        <w:rPr>
          <w:sz w:val="22"/>
        </w:rPr>
      </w:pPr>
      <w:r w:rsidRPr="00886FAF">
        <w:rPr>
          <w:sz w:val="22"/>
        </w:rPr>
        <w:t>Taking your turn</w:t>
      </w:r>
      <w:r w:rsidR="006E7682" w:rsidRPr="00886FAF">
        <w:rPr>
          <w:sz w:val="22"/>
        </w:rPr>
        <w:t xml:space="preserve"> </w:t>
      </w:r>
      <w:r w:rsidRPr="00886FAF">
        <w:rPr>
          <w:sz w:val="22"/>
        </w:rPr>
        <w:t xml:space="preserve">– </w:t>
      </w:r>
      <w:r w:rsidR="006E7682" w:rsidRPr="00886FAF">
        <w:rPr>
          <w:sz w:val="22"/>
        </w:rPr>
        <w:t xml:space="preserve">2. </w:t>
      </w:r>
      <w:r w:rsidR="00D04664" w:rsidRPr="00886FAF">
        <w:rPr>
          <w:sz w:val="22"/>
        </w:rPr>
        <w:t>Answer</w:t>
      </w:r>
      <w:r w:rsidR="0061074A" w:rsidRPr="00886FAF">
        <w:rPr>
          <w:sz w:val="22"/>
        </w:rPr>
        <w:t>ing</w:t>
      </w:r>
      <w:r w:rsidR="00FE69CA" w:rsidRPr="00886FAF">
        <w:rPr>
          <w:sz w:val="22"/>
        </w:rPr>
        <w:t xml:space="preserve"> </w:t>
      </w:r>
      <w:r w:rsidR="005A72C3" w:rsidRPr="00886FAF">
        <w:rPr>
          <w:sz w:val="22"/>
        </w:rPr>
        <w:t>questions</w:t>
      </w:r>
      <w:r w:rsidR="00613FCB" w:rsidRPr="00886FAF">
        <w:rPr>
          <w:sz w:val="22"/>
        </w:rPr>
        <w:t xml:space="preserve"> about your story</w:t>
      </w:r>
    </w:p>
    <w:p w14:paraId="09E720E8" w14:textId="52195E6B" w:rsidR="00CE3F3F" w:rsidRPr="00886FAF" w:rsidRDefault="00010E89" w:rsidP="00D14185">
      <w:pPr>
        <w:rPr>
          <w:sz w:val="21"/>
        </w:rPr>
      </w:pPr>
      <w:r w:rsidRPr="00886FAF">
        <w:rPr>
          <w:sz w:val="21"/>
        </w:rPr>
        <w:t>Next,</w:t>
      </w:r>
      <w:r w:rsidR="00C704FB" w:rsidRPr="00886FAF">
        <w:rPr>
          <w:sz w:val="21"/>
        </w:rPr>
        <w:t xml:space="preserve"> </w:t>
      </w:r>
      <w:r w:rsidR="00C704FB" w:rsidRPr="00886FAF">
        <w:rPr>
          <w:b/>
          <w:sz w:val="21"/>
        </w:rPr>
        <w:t>e</w:t>
      </w:r>
      <w:r w:rsidR="00CD3A0A" w:rsidRPr="00886FAF">
        <w:rPr>
          <w:b/>
          <w:sz w:val="21"/>
        </w:rPr>
        <w:t>veryone except you</w:t>
      </w:r>
      <w:r w:rsidR="009D58AA" w:rsidRPr="00886FAF">
        <w:rPr>
          <w:sz w:val="21"/>
        </w:rPr>
        <w:t xml:space="preserve"> </w:t>
      </w:r>
      <w:r w:rsidR="004D5C30" w:rsidRPr="00886FAF">
        <w:rPr>
          <w:sz w:val="21"/>
        </w:rPr>
        <w:t>should</w:t>
      </w:r>
      <w:r w:rsidR="00CD3A0A" w:rsidRPr="00886FAF">
        <w:rPr>
          <w:sz w:val="21"/>
        </w:rPr>
        <w:t xml:space="preserve"> use the</w:t>
      </w:r>
      <w:r w:rsidR="00613FCB" w:rsidRPr="00886FAF">
        <w:rPr>
          <w:sz w:val="21"/>
        </w:rPr>
        <w:t>ir</w:t>
      </w:r>
      <w:r w:rsidR="00CD3A0A" w:rsidRPr="00886FAF">
        <w:rPr>
          <w:sz w:val="21"/>
        </w:rPr>
        <w:t xml:space="preserve"> question cards to </w:t>
      </w:r>
      <w:r w:rsidR="00CD3A0A" w:rsidRPr="00886FAF">
        <w:rPr>
          <w:b/>
          <w:sz w:val="21"/>
        </w:rPr>
        <w:t>ask you</w:t>
      </w:r>
      <w:r w:rsidR="00CD3A0A" w:rsidRPr="00886FAF">
        <w:rPr>
          <w:sz w:val="21"/>
        </w:rPr>
        <w:t xml:space="preserve"> </w:t>
      </w:r>
      <w:r w:rsidR="005E2027" w:rsidRPr="00886FAF">
        <w:rPr>
          <w:b/>
          <w:sz w:val="21"/>
        </w:rPr>
        <w:t>one question</w:t>
      </w:r>
      <w:r w:rsidR="00CD3A0A" w:rsidRPr="00886FAF">
        <w:rPr>
          <w:b/>
          <w:sz w:val="21"/>
        </w:rPr>
        <w:t xml:space="preserve"> each</w:t>
      </w:r>
      <w:r w:rsidR="00CD3A0A" w:rsidRPr="00886FAF">
        <w:rPr>
          <w:sz w:val="21"/>
        </w:rPr>
        <w:t xml:space="preserve"> about the story you just told</w:t>
      </w:r>
      <w:r w:rsidR="00E2554A" w:rsidRPr="00886FAF">
        <w:rPr>
          <w:sz w:val="21"/>
        </w:rPr>
        <w:t xml:space="preserve"> (in no particular order)</w:t>
      </w:r>
      <w:r w:rsidR="00CD3A0A" w:rsidRPr="00886FAF">
        <w:rPr>
          <w:sz w:val="21"/>
        </w:rPr>
        <w:t>.</w:t>
      </w:r>
      <w:r w:rsidR="00C20654" w:rsidRPr="00886FAF">
        <w:rPr>
          <w:sz w:val="21"/>
        </w:rPr>
        <w:t xml:space="preserve"> </w:t>
      </w:r>
      <w:r w:rsidR="00A2389E" w:rsidRPr="00886FAF">
        <w:rPr>
          <w:sz w:val="21"/>
        </w:rPr>
        <w:t>Listen to the questions people ask</w:t>
      </w:r>
      <w:r w:rsidR="00613FCB" w:rsidRPr="00886FAF">
        <w:rPr>
          <w:sz w:val="21"/>
        </w:rPr>
        <w:t>, and answer them as you like</w:t>
      </w:r>
      <w:r w:rsidR="00A2389E" w:rsidRPr="00886FAF">
        <w:rPr>
          <w:sz w:val="21"/>
        </w:rPr>
        <w:t>.</w:t>
      </w:r>
    </w:p>
    <w:p w14:paraId="2B668F7B" w14:textId="39AB4340" w:rsidR="00DC54F9" w:rsidRPr="00886FAF" w:rsidRDefault="00746340" w:rsidP="00170946">
      <w:pPr>
        <w:rPr>
          <w:i/>
          <w:sz w:val="21"/>
        </w:rPr>
      </w:pPr>
      <w:r w:rsidRPr="00886FAF">
        <w:rPr>
          <w:b/>
          <w:i/>
          <w:sz w:val="21"/>
        </w:rPr>
        <w:t>Everyone else</w:t>
      </w:r>
      <w:r w:rsidR="00C704FB" w:rsidRPr="00886FAF">
        <w:rPr>
          <w:b/>
          <w:i/>
          <w:sz w:val="21"/>
        </w:rPr>
        <w:t>:</w:t>
      </w:r>
      <w:r w:rsidR="002C45F3" w:rsidRPr="00886FAF">
        <w:rPr>
          <w:i/>
          <w:sz w:val="21"/>
        </w:rPr>
        <w:t xml:space="preserve"> While you’re listening to the story, l</w:t>
      </w:r>
      <w:r w:rsidR="00613FCB" w:rsidRPr="00886FAF">
        <w:rPr>
          <w:i/>
          <w:sz w:val="21"/>
        </w:rPr>
        <w:t xml:space="preserve">ook at </w:t>
      </w:r>
      <w:r w:rsidR="00236895" w:rsidRPr="00886FAF">
        <w:rPr>
          <w:i/>
          <w:sz w:val="21"/>
        </w:rPr>
        <w:t>your question cards</w:t>
      </w:r>
      <w:r w:rsidR="00613FCB" w:rsidRPr="00886FAF">
        <w:rPr>
          <w:i/>
          <w:sz w:val="21"/>
        </w:rPr>
        <w:t xml:space="preserve"> and </w:t>
      </w:r>
      <w:r w:rsidR="002C45F3" w:rsidRPr="00886FAF">
        <w:rPr>
          <w:i/>
          <w:sz w:val="21"/>
        </w:rPr>
        <w:t>choose</w:t>
      </w:r>
      <w:r w:rsidR="00613FCB" w:rsidRPr="00886FAF">
        <w:rPr>
          <w:i/>
          <w:sz w:val="21"/>
        </w:rPr>
        <w:t xml:space="preserve"> one you would like to </w:t>
      </w:r>
      <w:r w:rsidR="002C45F3" w:rsidRPr="00886FAF">
        <w:rPr>
          <w:i/>
          <w:sz w:val="21"/>
        </w:rPr>
        <w:t>use</w:t>
      </w:r>
      <w:r w:rsidR="00613FCB" w:rsidRPr="00886FAF">
        <w:rPr>
          <w:i/>
          <w:sz w:val="21"/>
        </w:rPr>
        <w:t xml:space="preserve">. </w:t>
      </w:r>
      <w:r w:rsidRPr="00886FAF">
        <w:rPr>
          <w:i/>
          <w:sz w:val="21"/>
        </w:rPr>
        <w:t>After the story is over</w:t>
      </w:r>
      <w:r w:rsidR="002C45F3" w:rsidRPr="00886FAF">
        <w:rPr>
          <w:i/>
          <w:sz w:val="21"/>
        </w:rPr>
        <w:t>, w</w:t>
      </w:r>
      <w:r w:rsidR="00C704FB" w:rsidRPr="00886FAF">
        <w:rPr>
          <w:i/>
          <w:sz w:val="21"/>
        </w:rPr>
        <w:t>hen there’s a pause in the conversation</w:t>
      </w:r>
      <w:r w:rsidR="00613FCB" w:rsidRPr="00886FAF">
        <w:rPr>
          <w:i/>
          <w:sz w:val="21"/>
        </w:rPr>
        <w:t xml:space="preserve">, read </w:t>
      </w:r>
      <w:r w:rsidR="00975F25" w:rsidRPr="00886FAF">
        <w:rPr>
          <w:i/>
          <w:sz w:val="21"/>
        </w:rPr>
        <w:t>the card</w:t>
      </w:r>
      <w:r w:rsidR="004D5C30" w:rsidRPr="00886FAF">
        <w:rPr>
          <w:i/>
          <w:sz w:val="21"/>
        </w:rPr>
        <w:t xml:space="preserve"> </w:t>
      </w:r>
      <w:r w:rsidR="002C45F3" w:rsidRPr="00886FAF">
        <w:rPr>
          <w:i/>
          <w:sz w:val="21"/>
        </w:rPr>
        <w:t xml:space="preserve">you chose </w:t>
      </w:r>
      <w:r w:rsidR="00613FCB" w:rsidRPr="00886FAF">
        <w:rPr>
          <w:i/>
          <w:sz w:val="21"/>
        </w:rPr>
        <w:t xml:space="preserve">out loud. </w:t>
      </w:r>
      <w:r w:rsidR="004D5C30" w:rsidRPr="00886FAF">
        <w:rPr>
          <w:i/>
          <w:sz w:val="21"/>
        </w:rPr>
        <w:t>Where the card has a blank space,</w:t>
      </w:r>
      <w:r w:rsidR="004D5C30" w:rsidRPr="00886FAF">
        <w:rPr>
          <w:b/>
          <w:i/>
          <w:sz w:val="21"/>
        </w:rPr>
        <w:t xml:space="preserve"> </w:t>
      </w:r>
      <w:r w:rsidR="004D5C30" w:rsidRPr="00886FAF">
        <w:rPr>
          <w:i/>
          <w:sz w:val="21"/>
        </w:rPr>
        <w:t xml:space="preserve">use your own words. </w:t>
      </w:r>
      <w:r w:rsidR="00B314E5" w:rsidRPr="00886FAF">
        <w:rPr>
          <w:i/>
          <w:sz w:val="21"/>
        </w:rPr>
        <w:t>Afterwards,</w:t>
      </w:r>
      <w:r w:rsidR="00236895" w:rsidRPr="00886FAF">
        <w:rPr>
          <w:i/>
          <w:sz w:val="21"/>
        </w:rPr>
        <w:t xml:space="preserve"> discard that card</w:t>
      </w:r>
      <w:r w:rsidR="002C45F3" w:rsidRPr="00886FAF">
        <w:rPr>
          <w:i/>
          <w:sz w:val="21"/>
        </w:rPr>
        <w:t xml:space="preserve"> and pick up</w:t>
      </w:r>
      <w:r w:rsidR="00613FCB" w:rsidRPr="00886FAF">
        <w:rPr>
          <w:i/>
          <w:sz w:val="21"/>
        </w:rPr>
        <w:t xml:space="preserve"> another </w:t>
      </w:r>
      <w:r w:rsidR="00B314E5" w:rsidRPr="00886FAF">
        <w:rPr>
          <w:i/>
          <w:sz w:val="21"/>
        </w:rPr>
        <w:t xml:space="preserve">from the draw pile </w:t>
      </w:r>
      <w:r w:rsidRPr="00886FAF">
        <w:rPr>
          <w:i/>
          <w:sz w:val="21"/>
        </w:rPr>
        <w:t>(</w:t>
      </w:r>
      <w:r w:rsidR="00613FCB" w:rsidRPr="00886FAF">
        <w:rPr>
          <w:i/>
          <w:sz w:val="21"/>
        </w:rPr>
        <w:t xml:space="preserve">so you always have </w:t>
      </w:r>
      <w:r w:rsidR="00EA584D" w:rsidRPr="00886FAF">
        <w:rPr>
          <w:i/>
          <w:sz w:val="21"/>
        </w:rPr>
        <w:t>four</w:t>
      </w:r>
      <w:r w:rsidRPr="00886FAF">
        <w:rPr>
          <w:i/>
          <w:sz w:val="21"/>
        </w:rPr>
        <w:t>)</w:t>
      </w:r>
      <w:r w:rsidR="00613FCB" w:rsidRPr="00886FAF">
        <w:rPr>
          <w:i/>
          <w:sz w:val="21"/>
        </w:rPr>
        <w:t>.</w:t>
      </w:r>
    </w:p>
    <w:p w14:paraId="25581612" w14:textId="3399DEE5" w:rsidR="005A72C3" w:rsidRPr="00886FAF" w:rsidRDefault="00777A81" w:rsidP="00AC7A6D">
      <w:pPr>
        <w:pStyle w:val="Heading2"/>
        <w:rPr>
          <w:sz w:val="22"/>
        </w:rPr>
      </w:pPr>
      <w:r w:rsidRPr="00886FAF">
        <w:rPr>
          <w:sz w:val="22"/>
        </w:rPr>
        <w:t>Taking your turn</w:t>
      </w:r>
      <w:r w:rsidR="006E7682" w:rsidRPr="00886FAF">
        <w:rPr>
          <w:sz w:val="22"/>
        </w:rPr>
        <w:t xml:space="preserve"> </w:t>
      </w:r>
      <w:r w:rsidRPr="00886FAF">
        <w:rPr>
          <w:sz w:val="22"/>
        </w:rPr>
        <w:t xml:space="preserve">– </w:t>
      </w:r>
      <w:r w:rsidR="006E7682" w:rsidRPr="00886FAF">
        <w:rPr>
          <w:sz w:val="22"/>
        </w:rPr>
        <w:t xml:space="preserve">3. </w:t>
      </w:r>
      <w:r w:rsidR="0061074A" w:rsidRPr="00886FAF">
        <w:rPr>
          <w:sz w:val="22"/>
        </w:rPr>
        <w:t>Giving and receiving</w:t>
      </w:r>
      <w:r w:rsidR="00B0140A" w:rsidRPr="00886FAF">
        <w:rPr>
          <w:sz w:val="22"/>
        </w:rPr>
        <w:t xml:space="preserve"> tokens </w:t>
      </w:r>
    </w:p>
    <w:p w14:paraId="66FCD6F1" w14:textId="0CBB5BD3" w:rsidR="00D75E0D" w:rsidRPr="00886FAF" w:rsidRDefault="00BD542F" w:rsidP="00D14185">
      <w:pPr>
        <w:pStyle w:val="BodyText"/>
        <w:rPr>
          <w:sz w:val="21"/>
        </w:rPr>
      </w:pPr>
      <w:r w:rsidRPr="00886FAF">
        <w:rPr>
          <w:sz w:val="21"/>
        </w:rPr>
        <w:t>Now</w:t>
      </w:r>
      <w:r w:rsidR="00FA01CC" w:rsidRPr="00886FAF">
        <w:rPr>
          <w:sz w:val="21"/>
        </w:rPr>
        <w:t xml:space="preserve"> </w:t>
      </w:r>
      <w:r w:rsidR="003278DB" w:rsidRPr="00886FAF">
        <w:rPr>
          <w:sz w:val="21"/>
        </w:rPr>
        <w:t>each</w:t>
      </w:r>
      <w:r w:rsidR="00B0140A" w:rsidRPr="00886FAF">
        <w:rPr>
          <w:sz w:val="21"/>
        </w:rPr>
        <w:t xml:space="preserve"> player</w:t>
      </w:r>
      <w:r w:rsidR="006163A1" w:rsidRPr="00886FAF">
        <w:rPr>
          <w:sz w:val="21"/>
        </w:rPr>
        <w:t xml:space="preserve"> (including you, the storyteller) should </w:t>
      </w:r>
      <w:r w:rsidR="006163A1" w:rsidRPr="00886FAF">
        <w:rPr>
          <w:b/>
          <w:sz w:val="21"/>
        </w:rPr>
        <w:t>pick up</w:t>
      </w:r>
      <w:r w:rsidR="006163A1" w:rsidRPr="00886FAF">
        <w:rPr>
          <w:sz w:val="21"/>
        </w:rPr>
        <w:t xml:space="preserve"> </w:t>
      </w:r>
      <w:r w:rsidR="006163A1" w:rsidRPr="00886FAF">
        <w:rPr>
          <w:b/>
          <w:sz w:val="21"/>
        </w:rPr>
        <w:t>one token</w:t>
      </w:r>
      <w:r w:rsidR="006163A1" w:rsidRPr="00886FAF">
        <w:rPr>
          <w:sz w:val="21"/>
        </w:rPr>
        <w:t xml:space="preserve"> </w:t>
      </w:r>
      <w:r w:rsidR="006163A1" w:rsidRPr="00886FAF">
        <w:rPr>
          <w:b/>
          <w:sz w:val="21"/>
        </w:rPr>
        <w:t>from the token bank and</w:t>
      </w:r>
      <w:r w:rsidR="006163A1" w:rsidRPr="00886FAF">
        <w:rPr>
          <w:sz w:val="21"/>
        </w:rPr>
        <w:t xml:space="preserve"> </w:t>
      </w:r>
      <w:r w:rsidR="006163A1" w:rsidRPr="00886FAF">
        <w:rPr>
          <w:b/>
          <w:sz w:val="21"/>
        </w:rPr>
        <w:t xml:space="preserve">give </w:t>
      </w:r>
      <w:r w:rsidR="00A15CBD" w:rsidRPr="00886FAF">
        <w:rPr>
          <w:b/>
          <w:sz w:val="21"/>
        </w:rPr>
        <w:t>it</w:t>
      </w:r>
      <w:r w:rsidR="006163A1" w:rsidRPr="00886FAF">
        <w:rPr>
          <w:b/>
          <w:sz w:val="21"/>
        </w:rPr>
        <w:t xml:space="preserve"> to </w:t>
      </w:r>
      <w:r w:rsidR="00034FD7" w:rsidRPr="00886FAF">
        <w:rPr>
          <w:b/>
          <w:sz w:val="21"/>
        </w:rPr>
        <w:t>another</w:t>
      </w:r>
      <w:r w:rsidR="00A15CBD" w:rsidRPr="00886FAF">
        <w:rPr>
          <w:b/>
          <w:sz w:val="21"/>
        </w:rPr>
        <w:t xml:space="preserve"> player</w:t>
      </w:r>
      <w:r w:rsidR="00B0140A" w:rsidRPr="00886FAF">
        <w:rPr>
          <w:sz w:val="21"/>
        </w:rPr>
        <w:t>.</w:t>
      </w:r>
      <w:r w:rsidR="00A15CBD" w:rsidRPr="00886FAF">
        <w:rPr>
          <w:sz w:val="21"/>
        </w:rPr>
        <w:t xml:space="preserve"> Tokens </w:t>
      </w:r>
      <w:r w:rsidR="00034FD7" w:rsidRPr="00886FAF">
        <w:rPr>
          <w:sz w:val="21"/>
        </w:rPr>
        <w:t xml:space="preserve">can refer </w:t>
      </w:r>
      <w:r w:rsidR="00FD2C43" w:rsidRPr="00886FAF">
        <w:rPr>
          <w:sz w:val="21"/>
        </w:rPr>
        <w:t>to</w:t>
      </w:r>
      <w:r w:rsidR="00034FD7" w:rsidRPr="00886FAF">
        <w:rPr>
          <w:sz w:val="21"/>
        </w:rPr>
        <w:t xml:space="preserve"> </w:t>
      </w:r>
      <w:r w:rsidR="00D75E0D" w:rsidRPr="00886FAF">
        <w:rPr>
          <w:sz w:val="21"/>
        </w:rPr>
        <w:t>stories, questions, answers, or comments</w:t>
      </w:r>
      <w:r w:rsidR="00A15CBD" w:rsidRPr="00886FAF">
        <w:rPr>
          <w:sz w:val="21"/>
        </w:rPr>
        <w:t xml:space="preserve">. </w:t>
      </w:r>
      <w:r w:rsidR="006163A1" w:rsidRPr="00886FAF">
        <w:rPr>
          <w:sz w:val="21"/>
        </w:rPr>
        <w:t xml:space="preserve">Keep the tokens you get </w:t>
      </w:r>
      <w:r w:rsidR="00E97605" w:rsidRPr="00886FAF">
        <w:rPr>
          <w:sz w:val="21"/>
        </w:rPr>
        <w:t>on your token mat</w:t>
      </w:r>
      <w:r w:rsidR="006163A1" w:rsidRPr="00886FAF">
        <w:rPr>
          <w:sz w:val="21"/>
        </w:rPr>
        <w:t xml:space="preserve">. </w:t>
      </w:r>
    </w:p>
    <w:p w14:paraId="7C49AED9" w14:textId="32132E09" w:rsidR="00C704FB" w:rsidRPr="00886FAF" w:rsidRDefault="006B2D0B" w:rsidP="00D14185">
      <w:pPr>
        <w:pStyle w:val="BodyText"/>
        <w:rPr>
          <w:sz w:val="21"/>
        </w:rPr>
      </w:pPr>
      <w:r w:rsidRPr="00886FAF">
        <w:rPr>
          <w:sz w:val="21"/>
        </w:rPr>
        <w:t>Now</w:t>
      </w:r>
      <w:r w:rsidR="006B058A" w:rsidRPr="00886FAF">
        <w:rPr>
          <w:sz w:val="21"/>
        </w:rPr>
        <w:t xml:space="preserve"> your </w:t>
      </w:r>
      <w:r w:rsidR="0064765D" w:rsidRPr="00886FAF">
        <w:rPr>
          <w:sz w:val="21"/>
        </w:rPr>
        <w:t>turn is over, and it is the turn of the person to your left</w:t>
      </w:r>
      <w:r w:rsidR="00817FBA" w:rsidRPr="00886FAF">
        <w:rPr>
          <w:sz w:val="21"/>
        </w:rPr>
        <w:t>.</w:t>
      </w:r>
    </w:p>
    <w:p w14:paraId="7260A46E" w14:textId="51814B14" w:rsidR="001B4FE5" w:rsidRPr="00886FAF" w:rsidRDefault="00464AE3" w:rsidP="00AC7A6D">
      <w:pPr>
        <w:pStyle w:val="Heading2"/>
        <w:rPr>
          <w:sz w:val="22"/>
        </w:rPr>
      </w:pPr>
      <w:r w:rsidRPr="00886FAF">
        <w:rPr>
          <w:noProof/>
          <w:sz w:val="22"/>
        </w:rPr>
        <w:drawing>
          <wp:anchor distT="0" distB="0" distL="114300" distR="114300" simplePos="0" relativeHeight="251663360" behindDoc="0" locked="0" layoutInCell="1" allowOverlap="1" wp14:anchorId="175CE768" wp14:editId="36AF5F45">
            <wp:simplePos x="0" y="0"/>
            <wp:positionH relativeFrom="column">
              <wp:posOffset>-13762</wp:posOffset>
            </wp:positionH>
            <wp:positionV relativeFrom="paragraph">
              <wp:posOffset>113665</wp:posOffset>
            </wp:positionV>
            <wp:extent cx="1119505" cy="2837815"/>
            <wp:effectExtent l="0" t="0" r="0" b="6985"/>
            <wp:wrapTight wrapText="bothSides">
              <wp:wrapPolygon edited="1">
                <wp:start x="-80" y="-975"/>
                <wp:lineTo x="-562" y="23447"/>
                <wp:lineTo x="22961" y="23447"/>
                <wp:lineTo x="22961" y="-769"/>
                <wp:lineTo x="-80" y="-975"/>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me illustration 2.png"/>
                    <pic:cNvPicPr/>
                  </pic:nvPicPr>
                  <pic:blipFill>
                    <a:blip r:embed="rId8">
                      <a:extLst>
                        <a:ext uri="{28A0092B-C50C-407E-A947-70E740481C1C}">
                          <a14:useLocalDpi xmlns:a14="http://schemas.microsoft.com/office/drawing/2010/main" val="0"/>
                        </a:ext>
                      </a:extLst>
                    </a:blip>
                    <a:stretch>
                      <a:fillRect/>
                    </a:stretch>
                  </pic:blipFill>
                  <pic:spPr>
                    <a:xfrm>
                      <a:off x="0" y="0"/>
                      <a:ext cx="1119505" cy="2837815"/>
                    </a:xfrm>
                    <a:prstGeom prst="rect">
                      <a:avLst/>
                    </a:prstGeom>
                  </pic:spPr>
                </pic:pic>
              </a:graphicData>
            </a:graphic>
            <wp14:sizeRelH relativeFrom="page">
              <wp14:pctWidth>0</wp14:pctWidth>
            </wp14:sizeRelH>
            <wp14:sizeRelV relativeFrom="page">
              <wp14:pctHeight>0</wp14:pctHeight>
            </wp14:sizeRelV>
          </wp:anchor>
        </w:drawing>
      </w:r>
      <w:r w:rsidR="00FE69CA" w:rsidRPr="00886FAF">
        <w:rPr>
          <w:sz w:val="22"/>
        </w:rPr>
        <w:t>E</w:t>
      </w:r>
      <w:r w:rsidR="001B4FE5" w:rsidRPr="00886FAF">
        <w:rPr>
          <w:sz w:val="22"/>
        </w:rPr>
        <w:t>nding the game</w:t>
      </w:r>
    </w:p>
    <w:p w14:paraId="24D9E37E" w14:textId="77777777" w:rsidR="006B2D0B" w:rsidRPr="00886FAF" w:rsidRDefault="009F1C34" w:rsidP="00746340">
      <w:pPr>
        <w:rPr>
          <w:sz w:val="21"/>
        </w:rPr>
      </w:pPr>
      <w:r w:rsidRPr="00886FAF">
        <w:rPr>
          <w:sz w:val="21"/>
        </w:rPr>
        <w:t xml:space="preserve">When each person has </w:t>
      </w:r>
      <w:r w:rsidR="007D1486" w:rsidRPr="00886FAF">
        <w:rPr>
          <w:sz w:val="21"/>
        </w:rPr>
        <w:t xml:space="preserve">told </w:t>
      </w:r>
      <w:r w:rsidR="007D1486" w:rsidRPr="00886FAF">
        <w:rPr>
          <w:b/>
          <w:sz w:val="21"/>
        </w:rPr>
        <w:t>three stories</w:t>
      </w:r>
      <w:r w:rsidRPr="00886FAF">
        <w:rPr>
          <w:sz w:val="21"/>
        </w:rPr>
        <w:t>, stop</w:t>
      </w:r>
      <w:r w:rsidR="007D1486" w:rsidRPr="00886FAF">
        <w:rPr>
          <w:sz w:val="21"/>
        </w:rPr>
        <w:t xml:space="preserve">. </w:t>
      </w:r>
    </w:p>
    <w:p w14:paraId="4C27537D" w14:textId="42ED51CC" w:rsidR="00E65FE4" w:rsidRPr="00886FAF" w:rsidRDefault="003278DB" w:rsidP="00746340">
      <w:pPr>
        <w:rPr>
          <w:sz w:val="21"/>
        </w:rPr>
      </w:pPr>
      <w:r w:rsidRPr="00886FAF">
        <w:rPr>
          <w:b/>
          <w:sz w:val="21"/>
        </w:rPr>
        <w:t>C</w:t>
      </w:r>
      <w:r w:rsidR="008D5C0D" w:rsidRPr="00886FAF">
        <w:rPr>
          <w:b/>
          <w:sz w:val="21"/>
        </w:rPr>
        <w:t xml:space="preserve">ompare your </w:t>
      </w:r>
      <w:r w:rsidR="00FE69CA" w:rsidRPr="00886FAF">
        <w:rPr>
          <w:b/>
          <w:sz w:val="21"/>
        </w:rPr>
        <w:t>tokens</w:t>
      </w:r>
      <w:r w:rsidR="00192C4A" w:rsidRPr="00886FAF">
        <w:rPr>
          <w:sz w:val="21"/>
        </w:rPr>
        <w:t>.</w:t>
      </w:r>
      <w:r w:rsidR="00746340" w:rsidRPr="00886FAF">
        <w:rPr>
          <w:sz w:val="21"/>
        </w:rPr>
        <w:t xml:space="preserve"> </w:t>
      </w:r>
      <w:r w:rsidR="008D5C0D" w:rsidRPr="00886FAF">
        <w:rPr>
          <w:sz w:val="21"/>
        </w:rPr>
        <w:t xml:space="preserve">Which type </w:t>
      </w:r>
      <w:r w:rsidR="00172C76" w:rsidRPr="00886FAF">
        <w:rPr>
          <w:sz w:val="21"/>
        </w:rPr>
        <w:t xml:space="preserve">of token </w:t>
      </w:r>
      <w:r w:rsidR="008D5C0D" w:rsidRPr="00886FAF">
        <w:rPr>
          <w:sz w:val="21"/>
        </w:rPr>
        <w:t xml:space="preserve">does each player have the most of? </w:t>
      </w:r>
      <w:r w:rsidR="00192C4A" w:rsidRPr="00886FAF">
        <w:rPr>
          <w:sz w:val="21"/>
        </w:rPr>
        <w:t xml:space="preserve">Who has the most of each type? Who was </w:t>
      </w:r>
      <w:r w:rsidR="007925E5" w:rsidRPr="00886FAF">
        <w:rPr>
          <w:sz w:val="21"/>
        </w:rPr>
        <w:t>informative</w:t>
      </w:r>
      <w:r w:rsidR="008D5C0D" w:rsidRPr="00886FAF">
        <w:rPr>
          <w:sz w:val="21"/>
        </w:rPr>
        <w:t xml:space="preserve">? </w:t>
      </w:r>
      <w:r w:rsidR="00746340" w:rsidRPr="00886FAF">
        <w:rPr>
          <w:sz w:val="21"/>
        </w:rPr>
        <w:t xml:space="preserve">Who </w:t>
      </w:r>
      <w:r w:rsidR="0069634D" w:rsidRPr="00886FAF">
        <w:rPr>
          <w:sz w:val="21"/>
        </w:rPr>
        <w:t>had deep thoughts</w:t>
      </w:r>
      <w:r w:rsidR="00613FCB" w:rsidRPr="00886FAF">
        <w:rPr>
          <w:sz w:val="21"/>
        </w:rPr>
        <w:t xml:space="preserve">? </w:t>
      </w:r>
      <w:r w:rsidR="00746340" w:rsidRPr="00886FAF">
        <w:rPr>
          <w:sz w:val="21"/>
        </w:rPr>
        <w:t>Who surprised everyone?</w:t>
      </w:r>
    </w:p>
    <w:p w14:paraId="3CF6A540" w14:textId="36938F53" w:rsidR="00FD7B46" w:rsidRPr="00886FAF" w:rsidRDefault="00E378D3" w:rsidP="00FD7B46">
      <w:pPr>
        <w:pStyle w:val="Heading2"/>
        <w:rPr>
          <w:sz w:val="22"/>
        </w:rPr>
      </w:pPr>
      <w:r w:rsidRPr="00886FAF">
        <w:rPr>
          <w:sz w:val="22"/>
        </w:rPr>
        <w:t>Making memories</w:t>
      </w:r>
    </w:p>
    <w:p w14:paraId="4C5A3681" w14:textId="47ADC19D" w:rsidR="009906D9" w:rsidRPr="00886FAF" w:rsidRDefault="00F90A74" w:rsidP="00746340">
      <w:pPr>
        <w:pStyle w:val="BodyText"/>
        <w:rPr>
          <w:sz w:val="21"/>
        </w:rPr>
      </w:pPr>
      <w:r w:rsidRPr="00886FAF">
        <w:rPr>
          <w:sz w:val="21"/>
        </w:rPr>
        <w:t>Y</w:t>
      </w:r>
      <w:r w:rsidR="00817FBA" w:rsidRPr="00886FAF">
        <w:rPr>
          <w:sz w:val="21"/>
        </w:rPr>
        <w:t>ou can</w:t>
      </w:r>
      <w:r w:rsidR="006B2D0B" w:rsidRPr="00886FAF">
        <w:rPr>
          <w:sz w:val="21"/>
        </w:rPr>
        <w:t xml:space="preserve"> use your story </w:t>
      </w:r>
      <w:r w:rsidR="0089305C" w:rsidRPr="00886FAF">
        <w:rPr>
          <w:sz w:val="21"/>
        </w:rPr>
        <w:t xml:space="preserve">forms </w:t>
      </w:r>
      <w:r w:rsidR="006B2D0B" w:rsidRPr="00886FAF">
        <w:rPr>
          <w:sz w:val="21"/>
        </w:rPr>
        <w:t>to</w:t>
      </w:r>
      <w:r w:rsidR="00817FBA" w:rsidRPr="00886FAF">
        <w:rPr>
          <w:sz w:val="21"/>
        </w:rPr>
        <w:t xml:space="preserve"> </w:t>
      </w:r>
      <w:r w:rsidR="00817FBA" w:rsidRPr="00886FAF">
        <w:rPr>
          <w:b/>
          <w:sz w:val="21"/>
        </w:rPr>
        <w:t xml:space="preserve">create </w:t>
      </w:r>
      <w:r w:rsidR="00EC5F21" w:rsidRPr="00886FAF">
        <w:rPr>
          <w:b/>
          <w:sz w:val="21"/>
        </w:rPr>
        <w:t>a</w:t>
      </w:r>
      <w:r w:rsidR="00E05B72" w:rsidRPr="00886FAF">
        <w:rPr>
          <w:b/>
          <w:sz w:val="21"/>
        </w:rPr>
        <w:t xml:space="preserve"> record </w:t>
      </w:r>
      <w:r w:rsidR="00817FBA" w:rsidRPr="00886FAF">
        <w:rPr>
          <w:sz w:val="21"/>
        </w:rPr>
        <w:t xml:space="preserve">of the </w:t>
      </w:r>
      <w:r w:rsidR="006B058A" w:rsidRPr="00886FAF">
        <w:rPr>
          <w:sz w:val="21"/>
        </w:rPr>
        <w:t xml:space="preserve">game you </w:t>
      </w:r>
      <w:r w:rsidR="00EC5F21" w:rsidRPr="00886FAF">
        <w:rPr>
          <w:sz w:val="21"/>
        </w:rPr>
        <w:t xml:space="preserve">just </w:t>
      </w:r>
      <w:r w:rsidR="006B058A" w:rsidRPr="00886FAF">
        <w:rPr>
          <w:sz w:val="21"/>
        </w:rPr>
        <w:t>played</w:t>
      </w:r>
      <w:r w:rsidR="00817FBA" w:rsidRPr="00886FAF">
        <w:rPr>
          <w:sz w:val="21"/>
        </w:rPr>
        <w:t xml:space="preserve">. </w:t>
      </w:r>
      <w:r w:rsidR="00763DFE" w:rsidRPr="00886FAF">
        <w:rPr>
          <w:sz w:val="21"/>
        </w:rPr>
        <w:t>Befor</w:t>
      </w:r>
      <w:r w:rsidR="00EF27E4" w:rsidRPr="00886FAF">
        <w:rPr>
          <w:sz w:val="21"/>
        </w:rPr>
        <w:t xml:space="preserve">e you pick up </w:t>
      </w:r>
      <w:r w:rsidR="006B2D0B" w:rsidRPr="00886FAF">
        <w:rPr>
          <w:sz w:val="21"/>
        </w:rPr>
        <w:t>the</w:t>
      </w:r>
      <w:r w:rsidR="00EF27E4" w:rsidRPr="00886FAF">
        <w:rPr>
          <w:sz w:val="21"/>
        </w:rPr>
        <w:t xml:space="preserve"> </w:t>
      </w:r>
      <w:r w:rsidR="00E05B72" w:rsidRPr="00886FAF">
        <w:rPr>
          <w:sz w:val="21"/>
        </w:rPr>
        <w:t xml:space="preserve">story </w:t>
      </w:r>
      <w:r w:rsidR="0089305C" w:rsidRPr="00886FAF">
        <w:rPr>
          <w:sz w:val="21"/>
        </w:rPr>
        <w:t>forms</w:t>
      </w:r>
      <w:r w:rsidR="00464AE3" w:rsidRPr="00886FAF">
        <w:rPr>
          <w:sz w:val="21"/>
        </w:rPr>
        <w:t xml:space="preserve"> (</w:t>
      </w:r>
      <w:r w:rsidR="0026707F" w:rsidRPr="00886FAF">
        <w:rPr>
          <w:sz w:val="21"/>
        </w:rPr>
        <w:t xml:space="preserve">if you haven’t done </w:t>
      </w:r>
      <w:r w:rsidR="00FD7B46" w:rsidRPr="00886FAF">
        <w:rPr>
          <w:sz w:val="21"/>
        </w:rPr>
        <w:t>it</w:t>
      </w:r>
      <w:r w:rsidR="0026707F" w:rsidRPr="00886FAF">
        <w:rPr>
          <w:sz w:val="21"/>
        </w:rPr>
        <w:t xml:space="preserve"> already</w:t>
      </w:r>
      <w:r w:rsidR="00464AE3" w:rsidRPr="00886FAF">
        <w:rPr>
          <w:sz w:val="21"/>
        </w:rPr>
        <w:t>)</w:t>
      </w:r>
      <w:r w:rsidR="0026707F" w:rsidRPr="00886FAF">
        <w:rPr>
          <w:sz w:val="21"/>
        </w:rPr>
        <w:t xml:space="preserve">, </w:t>
      </w:r>
      <w:r w:rsidR="00464AE3" w:rsidRPr="00886FAF">
        <w:rPr>
          <w:sz w:val="21"/>
        </w:rPr>
        <w:t xml:space="preserve">fill in </w:t>
      </w:r>
      <w:r w:rsidR="00FD7B46" w:rsidRPr="00886FAF">
        <w:rPr>
          <w:sz w:val="21"/>
        </w:rPr>
        <w:t>their</w:t>
      </w:r>
      <w:r w:rsidR="0026707F" w:rsidRPr="00886FAF">
        <w:rPr>
          <w:sz w:val="21"/>
        </w:rPr>
        <w:t xml:space="preserve"> </w:t>
      </w:r>
      <w:r w:rsidR="00E378D3" w:rsidRPr="00886FAF">
        <w:rPr>
          <w:sz w:val="21"/>
        </w:rPr>
        <w:t xml:space="preserve">storytellers and </w:t>
      </w:r>
      <w:r w:rsidR="00763DFE" w:rsidRPr="00886FAF">
        <w:rPr>
          <w:sz w:val="21"/>
        </w:rPr>
        <w:t>connections</w:t>
      </w:r>
      <w:r w:rsidR="00EC5F21" w:rsidRPr="00886FAF">
        <w:rPr>
          <w:sz w:val="21"/>
        </w:rPr>
        <w:t xml:space="preserve">. </w:t>
      </w:r>
      <w:r w:rsidR="006B2D0B" w:rsidRPr="00886FAF">
        <w:rPr>
          <w:b/>
          <w:sz w:val="21"/>
        </w:rPr>
        <w:t>A</w:t>
      </w:r>
      <w:r w:rsidR="00EC5F21" w:rsidRPr="00886FAF">
        <w:rPr>
          <w:b/>
          <w:sz w:val="21"/>
        </w:rPr>
        <w:t>dd some</w:t>
      </w:r>
      <w:r w:rsidR="00FF766B" w:rsidRPr="00886FAF">
        <w:rPr>
          <w:b/>
          <w:sz w:val="21"/>
        </w:rPr>
        <w:t xml:space="preserve"> notes</w:t>
      </w:r>
      <w:r w:rsidR="00FF766B" w:rsidRPr="00886FAF">
        <w:rPr>
          <w:sz w:val="21"/>
        </w:rPr>
        <w:t xml:space="preserve"> </w:t>
      </w:r>
      <w:r w:rsidR="00EC5F21" w:rsidRPr="00886FAF">
        <w:rPr>
          <w:sz w:val="21"/>
        </w:rPr>
        <w:t xml:space="preserve">to </w:t>
      </w:r>
      <w:r w:rsidR="0026707F" w:rsidRPr="00886FAF">
        <w:rPr>
          <w:sz w:val="21"/>
        </w:rPr>
        <w:t xml:space="preserve">the back of </w:t>
      </w:r>
      <w:r w:rsidR="00EC5F21" w:rsidRPr="00886FAF">
        <w:rPr>
          <w:sz w:val="21"/>
        </w:rPr>
        <w:t xml:space="preserve">each </w:t>
      </w:r>
      <w:r w:rsidR="0089305C" w:rsidRPr="00886FAF">
        <w:rPr>
          <w:sz w:val="21"/>
        </w:rPr>
        <w:t xml:space="preserve">form </w:t>
      </w:r>
      <w:r w:rsidR="00EC5F21" w:rsidRPr="00886FAF">
        <w:rPr>
          <w:sz w:val="21"/>
        </w:rPr>
        <w:t xml:space="preserve">about the story </w:t>
      </w:r>
      <w:r w:rsidR="006B2D0B" w:rsidRPr="00886FAF">
        <w:rPr>
          <w:sz w:val="21"/>
        </w:rPr>
        <w:t>and the conversation</w:t>
      </w:r>
      <w:r w:rsidR="00486B3B" w:rsidRPr="00886FAF">
        <w:rPr>
          <w:sz w:val="21"/>
        </w:rPr>
        <w:t xml:space="preserve"> that surrounded it</w:t>
      </w:r>
      <w:r w:rsidR="003304E1" w:rsidRPr="00886FAF">
        <w:rPr>
          <w:sz w:val="21"/>
        </w:rPr>
        <w:t>.</w:t>
      </w:r>
      <w:r w:rsidR="00817FBA" w:rsidRPr="00886FAF">
        <w:rPr>
          <w:sz w:val="21"/>
        </w:rPr>
        <w:t xml:space="preserve"> </w:t>
      </w:r>
      <w:r w:rsidR="00464AE3" w:rsidRPr="00886FAF">
        <w:rPr>
          <w:sz w:val="21"/>
        </w:rPr>
        <w:t>U</w:t>
      </w:r>
      <w:r w:rsidR="0026707F" w:rsidRPr="00886FAF">
        <w:rPr>
          <w:sz w:val="21"/>
        </w:rPr>
        <w:t>se</w:t>
      </w:r>
      <w:r w:rsidR="00BF7B28" w:rsidRPr="00886FAF">
        <w:rPr>
          <w:sz w:val="21"/>
        </w:rPr>
        <w:t xml:space="preserve"> </w:t>
      </w:r>
      <w:r w:rsidR="0026707F" w:rsidRPr="00886FAF">
        <w:rPr>
          <w:sz w:val="21"/>
        </w:rPr>
        <w:t>one of the included</w:t>
      </w:r>
      <w:r w:rsidR="00BF7B28" w:rsidRPr="00886FAF">
        <w:rPr>
          <w:sz w:val="21"/>
        </w:rPr>
        <w:t xml:space="preserve"> </w:t>
      </w:r>
      <w:r w:rsidR="00EC5F21" w:rsidRPr="00886FAF">
        <w:rPr>
          <w:sz w:val="21"/>
        </w:rPr>
        <w:t>game form</w:t>
      </w:r>
      <w:r w:rsidR="0026707F" w:rsidRPr="00886FAF">
        <w:rPr>
          <w:sz w:val="21"/>
        </w:rPr>
        <w:t>s</w:t>
      </w:r>
      <w:r w:rsidR="003304E1" w:rsidRPr="00886FAF">
        <w:rPr>
          <w:sz w:val="21"/>
        </w:rPr>
        <w:t xml:space="preserve"> </w:t>
      </w:r>
      <w:r w:rsidR="00BF7B28" w:rsidRPr="00886FAF">
        <w:rPr>
          <w:sz w:val="21"/>
        </w:rPr>
        <w:t xml:space="preserve">to </w:t>
      </w:r>
      <w:r w:rsidR="00BF7B28" w:rsidRPr="00886FAF">
        <w:rPr>
          <w:b/>
          <w:sz w:val="21"/>
        </w:rPr>
        <w:t xml:space="preserve">describe the game </w:t>
      </w:r>
      <w:r w:rsidR="00EC5F21" w:rsidRPr="00886FAF">
        <w:rPr>
          <w:b/>
          <w:sz w:val="21"/>
        </w:rPr>
        <w:t>itself</w:t>
      </w:r>
      <w:r w:rsidR="003278DB" w:rsidRPr="00886FAF">
        <w:rPr>
          <w:sz w:val="21"/>
        </w:rPr>
        <w:t xml:space="preserve">. </w:t>
      </w:r>
      <w:r w:rsidR="00960ADD" w:rsidRPr="00886FAF">
        <w:rPr>
          <w:sz w:val="21"/>
        </w:rPr>
        <w:t>A</w:t>
      </w:r>
      <w:r w:rsidR="0026707F" w:rsidRPr="00886FAF">
        <w:rPr>
          <w:sz w:val="21"/>
        </w:rPr>
        <w:t>ssemble</w:t>
      </w:r>
      <w:r w:rsidR="00EC5F21" w:rsidRPr="00886FAF">
        <w:rPr>
          <w:sz w:val="21"/>
        </w:rPr>
        <w:t xml:space="preserve"> </w:t>
      </w:r>
      <w:r w:rsidR="00817FBA" w:rsidRPr="00886FAF">
        <w:rPr>
          <w:sz w:val="21"/>
        </w:rPr>
        <w:t xml:space="preserve">a </w:t>
      </w:r>
      <w:r w:rsidR="00EC5F21" w:rsidRPr="00886FAF">
        <w:rPr>
          <w:sz w:val="21"/>
        </w:rPr>
        <w:t>bundle of memories</w:t>
      </w:r>
      <w:r w:rsidR="001341E2" w:rsidRPr="00886FAF">
        <w:rPr>
          <w:sz w:val="21"/>
        </w:rPr>
        <w:t xml:space="preserve"> you can </w:t>
      </w:r>
      <w:r w:rsidR="00AB2591" w:rsidRPr="00886FAF">
        <w:rPr>
          <w:sz w:val="21"/>
        </w:rPr>
        <w:t xml:space="preserve">find and enjoy </w:t>
      </w:r>
      <w:r w:rsidR="001341E2" w:rsidRPr="00886FAF">
        <w:rPr>
          <w:sz w:val="21"/>
        </w:rPr>
        <w:t>years from now</w:t>
      </w:r>
      <w:r w:rsidR="0026707F" w:rsidRPr="00886FAF">
        <w:rPr>
          <w:sz w:val="21"/>
        </w:rPr>
        <w:t>.</w:t>
      </w:r>
    </w:p>
    <w:p w14:paraId="63F8035C" w14:textId="77777777" w:rsidR="00921CB2" w:rsidRDefault="00921CB2" w:rsidP="00AC7A6D">
      <w:pPr>
        <w:pStyle w:val="Heading2"/>
        <w:sectPr w:rsidR="00921CB2" w:rsidSect="003B731F">
          <w:footerReference w:type="even" r:id="rId9"/>
          <w:footerReference w:type="default" r:id="rId10"/>
          <w:pgSz w:w="15840" w:h="12240" w:orient="landscape"/>
          <w:pgMar w:top="720" w:right="792" w:bottom="720" w:left="720" w:header="0" w:footer="288" w:gutter="0"/>
          <w:cols w:num="2" w:space="720"/>
          <w:docGrid w:linePitch="326"/>
        </w:sectPr>
      </w:pPr>
    </w:p>
    <w:p w14:paraId="024B3731" w14:textId="645D2241" w:rsidR="001B4FE5" w:rsidRPr="00886FAF" w:rsidRDefault="00D044A3" w:rsidP="00AC7A6D">
      <w:pPr>
        <w:pStyle w:val="Heading2"/>
        <w:rPr>
          <w:sz w:val="21"/>
        </w:rPr>
      </w:pPr>
      <w:r w:rsidRPr="00886FAF">
        <w:rPr>
          <w:sz w:val="21"/>
        </w:rPr>
        <w:lastRenderedPageBreak/>
        <w:t>Narratopia and conversational story sharing</w:t>
      </w:r>
    </w:p>
    <w:p w14:paraId="74F4C96E" w14:textId="3A6835FF" w:rsidR="00030DF7" w:rsidRPr="00886FAF" w:rsidRDefault="00030DF7" w:rsidP="00B16484">
      <w:pPr>
        <w:spacing w:after="100"/>
        <w:rPr>
          <w:b/>
          <w:sz w:val="18"/>
          <w:szCs w:val="20"/>
        </w:rPr>
      </w:pPr>
      <w:r w:rsidRPr="00886FAF">
        <w:rPr>
          <w:b/>
          <w:sz w:val="18"/>
          <w:szCs w:val="20"/>
        </w:rPr>
        <w:t xml:space="preserve">(This is extra information for the curious. For game instructions see </w:t>
      </w:r>
      <w:r w:rsidR="007C0D20" w:rsidRPr="00886FAF">
        <w:rPr>
          <w:b/>
          <w:sz w:val="18"/>
          <w:szCs w:val="20"/>
        </w:rPr>
        <w:t xml:space="preserve">the </w:t>
      </w:r>
      <w:r w:rsidRPr="00886FAF">
        <w:rPr>
          <w:b/>
          <w:sz w:val="18"/>
          <w:szCs w:val="20"/>
        </w:rPr>
        <w:t>other side.)</w:t>
      </w:r>
    </w:p>
    <w:p w14:paraId="239BC268" w14:textId="6DE07805" w:rsidR="00D044A3" w:rsidRPr="00886FAF" w:rsidRDefault="00D044A3" w:rsidP="00B16484">
      <w:pPr>
        <w:spacing w:after="100"/>
        <w:rPr>
          <w:sz w:val="18"/>
          <w:szCs w:val="20"/>
        </w:rPr>
      </w:pPr>
      <w:r w:rsidRPr="00886FAF">
        <w:rPr>
          <w:sz w:val="18"/>
          <w:szCs w:val="20"/>
        </w:rPr>
        <w:t xml:space="preserve">Everyday conversation has a </w:t>
      </w:r>
      <w:r w:rsidRPr="00886FAF">
        <w:rPr>
          <w:b/>
          <w:color w:val="000000" w:themeColor="text1"/>
          <w:sz w:val="18"/>
          <w:szCs w:val="20"/>
        </w:rPr>
        <w:t>tick-tock</w:t>
      </w:r>
      <w:r w:rsidRPr="00886FAF">
        <w:rPr>
          <w:color w:val="000000" w:themeColor="text1"/>
          <w:sz w:val="18"/>
          <w:szCs w:val="20"/>
        </w:rPr>
        <w:t xml:space="preserve"> </w:t>
      </w:r>
      <w:r w:rsidRPr="00886FAF">
        <w:rPr>
          <w:sz w:val="18"/>
          <w:szCs w:val="20"/>
        </w:rPr>
        <w:t xml:space="preserve">rhythm: I talk, you </w:t>
      </w:r>
      <w:r w:rsidR="00A96369" w:rsidRPr="00886FAF">
        <w:rPr>
          <w:sz w:val="18"/>
          <w:szCs w:val="20"/>
        </w:rPr>
        <w:t xml:space="preserve">talk, </w:t>
      </w:r>
      <w:r w:rsidR="00E05B72" w:rsidRPr="00886FAF">
        <w:rPr>
          <w:sz w:val="18"/>
          <w:szCs w:val="20"/>
        </w:rPr>
        <w:t>we all talk in turns</w:t>
      </w:r>
      <w:r w:rsidR="00A96369" w:rsidRPr="00886FAF">
        <w:rPr>
          <w:sz w:val="18"/>
          <w:szCs w:val="20"/>
        </w:rPr>
        <w:t>. W</w:t>
      </w:r>
      <w:r w:rsidR="00F3218C" w:rsidRPr="00886FAF">
        <w:rPr>
          <w:sz w:val="18"/>
          <w:szCs w:val="20"/>
        </w:rPr>
        <w:t>hen someone</w:t>
      </w:r>
      <w:r w:rsidRPr="00886FAF">
        <w:rPr>
          <w:sz w:val="18"/>
          <w:szCs w:val="20"/>
        </w:rPr>
        <w:t xml:space="preserve"> tells a story, </w:t>
      </w:r>
      <w:r w:rsidR="00FD3EE8" w:rsidRPr="00886FAF">
        <w:rPr>
          <w:sz w:val="18"/>
          <w:szCs w:val="20"/>
        </w:rPr>
        <w:t>the</w:t>
      </w:r>
      <w:r w:rsidR="00B20588" w:rsidRPr="00886FAF">
        <w:rPr>
          <w:sz w:val="18"/>
          <w:szCs w:val="20"/>
        </w:rPr>
        <w:t xml:space="preserve"> rhythm </w:t>
      </w:r>
      <w:r w:rsidR="00FD3EE8" w:rsidRPr="00886FAF">
        <w:rPr>
          <w:sz w:val="18"/>
          <w:szCs w:val="20"/>
        </w:rPr>
        <w:t>changes</w:t>
      </w:r>
      <w:r w:rsidRPr="00886FAF">
        <w:rPr>
          <w:sz w:val="18"/>
          <w:szCs w:val="20"/>
        </w:rPr>
        <w:t xml:space="preserve"> because only one person </w:t>
      </w:r>
      <w:r w:rsidRPr="00886FAF">
        <w:rPr>
          <w:b/>
          <w:color w:val="000000" w:themeColor="text1"/>
          <w:sz w:val="18"/>
          <w:szCs w:val="20"/>
        </w:rPr>
        <w:t>has</w:t>
      </w:r>
      <w:r w:rsidRPr="00886FAF">
        <w:rPr>
          <w:color w:val="000000" w:themeColor="text1"/>
          <w:sz w:val="18"/>
          <w:szCs w:val="20"/>
        </w:rPr>
        <w:t xml:space="preserve"> </w:t>
      </w:r>
      <w:r w:rsidRPr="00886FAF">
        <w:rPr>
          <w:b/>
          <w:color w:val="000000" w:themeColor="text1"/>
          <w:sz w:val="18"/>
          <w:szCs w:val="20"/>
        </w:rPr>
        <w:t>the floor</w:t>
      </w:r>
      <w:r w:rsidRPr="00886FAF">
        <w:rPr>
          <w:sz w:val="18"/>
          <w:szCs w:val="20"/>
        </w:rPr>
        <w:t xml:space="preserve">. </w:t>
      </w:r>
      <w:r w:rsidR="00A926FD" w:rsidRPr="00886FAF">
        <w:rPr>
          <w:sz w:val="18"/>
          <w:szCs w:val="20"/>
        </w:rPr>
        <w:t>T</w:t>
      </w:r>
      <w:r w:rsidR="007925E5" w:rsidRPr="00886FAF">
        <w:rPr>
          <w:sz w:val="18"/>
          <w:szCs w:val="20"/>
        </w:rPr>
        <w:t>hus t</w:t>
      </w:r>
      <w:r w:rsidRPr="00886FAF">
        <w:rPr>
          <w:sz w:val="18"/>
          <w:szCs w:val="20"/>
        </w:rPr>
        <w:t xml:space="preserve">elling a story is a </w:t>
      </w:r>
      <w:r w:rsidRPr="00886FAF">
        <w:rPr>
          <w:b/>
          <w:sz w:val="18"/>
          <w:szCs w:val="20"/>
        </w:rPr>
        <w:t>privilege</w:t>
      </w:r>
      <w:r w:rsidRPr="00886FAF">
        <w:rPr>
          <w:sz w:val="18"/>
          <w:szCs w:val="20"/>
        </w:rPr>
        <w:t xml:space="preserve"> (because people are listening) and a </w:t>
      </w:r>
      <w:r w:rsidRPr="00886FAF">
        <w:rPr>
          <w:b/>
          <w:sz w:val="18"/>
          <w:szCs w:val="20"/>
        </w:rPr>
        <w:t>risk</w:t>
      </w:r>
      <w:r w:rsidRPr="00886FAF">
        <w:rPr>
          <w:sz w:val="18"/>
          <w:szCs w:val="20"/>
        </w:rPr>
        <w:t xml:space="preserve"> (because people might not like what they hear). To </w:t>
      </w:r>
      <w:r w:rsidR="00E65CC2" w:rsidRPr="00886FAF">
        <w:rPr>
          <w:sz w:val="18"/>
          <w:szCs w:val="20"/>
        </w:rPr>
        <w:t>enjoy the privilege</w:t>
      </w:r>
      <w:r w:rsidRPr="00886FAF">
        <w:rPr>
          <w:sz w:val="18"/>
          <w:szCs w:val="20"/>
        </w:rPr>
        <w:t xml:space="preserve"> </w:t>
      </w:r>
      <w:r w:rsidR="0047152C" w:rsidRPr="00886FAF">
        <w:rPr>
          <w:sz w:val="18"/>
          <w:szCs w:val="20"/>
        </w:rPr>
        <w:t xml:space="preserve">and reduce the risk </w:t>
      </w:r>
      <w:r w:rsidRPr="00886FAF">
        <w:rPr>
          <w:sz w:val="18"/>
          <w:szCs w:val="20"/>
        </w:rPr>
        <w:t>of storytelling, we learn from an early age to surround the sharing of stories with ritualized communications.</w:t>
      </w:r>
    </w:p>
    <w:p w14:paraId="297DD491" w14:textId="76F3659D" w:rsidR="00D044A3" w:rsidRPr="00886FAF" w:rsidRDefault="00D044A3" w:rsidP="00030DF7">
      <w:pPr>
        <w:spacing w:after="60"/>
        <w:rPr>
          <w:b/>
          <w:color w:val="984806" w:themeColor="accent6" w:themeShade="80"/>
          <w:sz w:val="18"/>
          <w:szCs w:val="20"/>
        </w:rPr>
      </w:pPr>
      <w:r w:rsidRPr="00886FAF">
        <w:rPr>
          <w:b/>
          <w:color w:val="984806" w:themeColor="accent6" w:themeShade="80"/>
          <w:sz w:val="18"/>
          <w:szCs w:val="20"/>
        </w:rPr>
        <w:t>The shape of a conversational story</w:t>
      </w:r>
    </w:p>
    <w:p w14:paraId="1AC12344" w14:textId="0A14C69D" w:rsidR="00A926FD" w:rsidRPr="00886FAF" w:rsidRDefault="00D044A3" w:rsidP="00B16484">
      <w:pPr>
        <w:spacing w:after="100"/>
        <w:rPr>
          <w:sz w:val="18"/>
          <w:szCs w:val="20"/>
        </w:rPr>
      </w:pPr>
      <w:r w:rsidRPr="00886FAF">
        <w:rPr>
          <w:sz w:val="18"/>
          <w:szCs w:val="20"/>
        </w:rPr>
        <w:t xml:space="preserve">The </w:t>
      </w:r>
      <w:r w:rsidRPr="00886FAF">
        <w:rPr>
          <w:b/>
          <w:color w:val="000000" w:themeColor="text1"/>
          <w:sz w:val="18"/>
          <w:szCs w:val="20"/>
        </w:rPr>
        <w:t>narrated events</w:t>
      </w:r>
      <w:r w:rsidRPr="00886FAF">
        <w:rPr>
          <w:color w:val="000000" w:themeColor="text1"/>
          <w:sz w:val="18"/>
          <w:szCs w:val="20"/>
        </w:rPr>
        <w:t xml:space="preserve"> </w:t>
      </w:r>
      <w:r w:rsidRPr="00886FAF">
        <w:rPr>
          <w:sz w:val="18"/>
          <w:szCs w:val="20"/>
        </w:rPr>
        <w:t xml:space="preserve">in any told story are the same as those we recognize from movie plots. In the </w:t>
      </w:r>
      <w:r w:rsidRPr="00886FAF">
        <w:rPr>
          <w:b/>
          <w:sz w:val="18"/>
          <w:szCs w:val="20"/>
        </w:rPr>
        <w:t>orientation</w:t>
      </w:r>
      <w:r w:rsidRPr="00886FAF">
        <w:rPr>
          <w:sz w:val="18"/>
          <w:szCs w:val="20"/>
        </w:rPr>
        <w:t xml:space="preserve">, the setting and characters are described. In the </w:t>
      </w:r>
      <w:r w:rsidRPr="00886FAF">
        <w:rPr>
          <w:b/>
          <w:sz w:val="18"/>
          <w:szCs w:val="20"/>
        </w:rPr>
        <w:t>complication</w:t>
      </w:r>
      <w:r w:rsidRPr="00886FAF">
        <w:rPr>
          <w:sz w:val="18"/>
          <w:szCs w:val="20"/>
        </w:rPr>
        <w:t xml:space="preserve">, the story's protagonists face challenges and respond to them. The </w:t>
      </w:r>
      <w:r w:rsidRPr="00886FAF">
        <w:rPr>
          <w:b/>
          <w:sz w:val="18"/>
          <w:szCs w:val="20"/>
        </w:rPr>
        <w:t>resolution</w:t>
      </w:r>
      <w:r w:rsidRPr="00886FAF">
        <w:rPr>
          <w:sz w:val="18"/>
          <w:szCs w:val="20"/>
        </w:rPr>
        <w:t xml:space="preserve"> completes the story.</w:t>
      </w:r>
      <w:r w:rsidR="00E65CC2" w:rsidRPr="00886FAF">
        <w:rPr>
          <w:sz w:val="18"/>
          <w:szCs w:val="20"/>
        </w:rPr>
        <w:t xml:space="preserve"> </w:t>
      </w:r>
    </w:p>
    <w:p w14:paraId="4DF29BD1" w14:textId="33269AC4" w:rsidR="00D044A3" w:rsidRPr="00886FAF" w:rsidRDefault="00A926FD" w:rsidP="00B16484">
      <w:pPr>
        <w:spacing w:after="100"/>
        <w:rPr>
          <w:sz w:val="18"/>
          <w:szCs w:val="20"/>
        </w:rPr>
      </w:pPr>
      <w:r w:rsidRPr="00886FAF">
        <w:rPr>
          <w:b/>
          <w:noProof/>
          <w:color w:val="984806" w:themeColor="accent6" w:themeShade="80"/>
          <w:sz w:val="18"/>
          <w:szCs w:val="20"/>
        </w:rPr>
        <w:drawing>
          <wp:anchor distT="0" distB="0" distL="114300" distR="114300" simplePos="0" relativeHeight="251664384" behindDoc="0" locked="0" layoutInCell="1" allowOverlap="1" wp14:anchorId="29C623A0" wp14:editId="6FD1F7ED">
            <wp:simplePos x="0" y="0"/>
            <wp:positionH relativeFrom="column">
              <wp:posOffset>2221165</wp:posOffset>
            </wp:positionH>
            <wp:positionV relativeFrom="paragraph">
              <wp:posOffset>59055</wp:posOffset>
            </wp:positionV>
            <wp:extent cx="2329815" cy="1477645"/>
            <wp:effectExtent l="0" t="0" r="698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ory triangle.png"/>
                    <pic:cNvPicPr/>
                  </pic:nvPicPr>
                  <pic:blipFill>
                    <a:blip r:embed="rId11">
                      <a:extLst>
                        <a:ext uri="{28A0092B-C50C-407E-A947-70E740481C1C}">
                          <a14:useLocalDpi xmlns:a14="http://schemas.microsoft.com/office/drawing/2010/main" val="0"/>
                        </a:ext>
                      </a:extLst>
                    </a:blip>
                    <a:stretch>
                      <a:fillRect/>
                    </a:stretch>
                  </pic:blipFill>
                  <pic:spPr>
                    <a:xfrm>
                      <a:off x="0" y="0"/>
                      <a:ext cx="2329815" cy="1477645"/>
                    </a:xfrm>
                    <a:prstGeom prst="rect">
                      <a:avLst/>
                    </a:prstGeom>
                  </pic:spPr>
                </pic:pic>
              </a:graphicData>
            </a:graphic>
            <wp14:sizeRelH relativeFrom="page">
              <wp14:pctWidth>0</wp14:pctWidth>
            </wp14:sizeRelH>
            <wp14:sizeRelV relativeFrom="page">
              <wp14:pctHeight>0</wp14:pctHeight>
            </wp14:sizeRelV>
          </wp:anchor>
        </w:drawing>
      </w:r>
      <w:r w:rsidR="00D044A3" w:rsidRPr="00886FAF">
        <w:rPr>
          <w:sz w:val="18"/>
          <w:szCs w:val="20"/>
        </w:rPr>
        <w:t xml:space="preserve">Simple, right? But there is more to conversational storytelling than what you see above the surface. In a conversational story, </w:t>
      </w:r>
      <w:r w:rsidR="00D044A3" w:rsidRPr="00886FAF">
        <w:rPr>
          <w:b/>
          <w:sz w:val="18"/>
          <w:szCs w:val="20"/>
        </w:rPr>
        <w:t>narrative events</w:t>
      </w:r>
      <w:r w:rsidR="00D044A3" w:rsidRPr="00886FAF">
        <w:rPr>
          <w:sz w:val="18"/>
          <w:szCs w:val="20"/>
        </w:rPr>
        <w:t xml:space="preserve"> </w:t>
      </w:r>
      <w:r w:rsidR="006D332F" w:rsidRPr="00886FAF">
        <w:rPr>
          <w:sz w:val="18"/>
          <w:szCs w:val="20"/>
        </w:rPr>
        <w:t xml:space="preserve">occur when speaker and audience </w:t>
      </w:r>
      <w:r w:rsidR="00D044A3" w:rsidRPr="00886FAF">
        <w:rPr>
          <w:sz w:val="18"/>
          <w:szCs w:val="20"/>
        </w:rPr>
        <w:t>negotiate</w:t>
      </w:r>
      <w:r w:rsidR="006D332F" w:rsidRPr="00886FAF">
        <w:rPr>
          <w:sz w:val="18"/>
          <w:szCs w:val="20"/>
        </w:rPr>
        <w:t xml:space="preserve"> </w:t>
      </w:r>
      <w:r w:rsidR="00D044A3" w:rsidRPr="00886FAF">
        <w:rPr>
          <w:sz w:val="18"/>
          <w:szCs w:val="20"/>
        </w:rPr>
        <w:t>permission to</w:t>
      </w:r>
      <w:r w:rsidR="002B62FA" w:rsidRPr="00886FAF">
        <w:rPr>
          <w:sz w:val="18"/>
          <w:szCs w:val="20"/>
        </w:rPr>
        <w:t xml:space="preserve"> tell and willingness to listen</w:t>
      </w:r>
      <w:r w:rsidR="00D044A3" w:rsidRPr="00886FAF">
        <w:rPr>
          <w:sz w:val="18"/>
          <w:szCs w:val="20"/>
        </w:rPr>
        <w:t>.</w:t>
      </w:r>
    </w:p>
    <w:p w14:paraId="6F50907E" w14:textId="20CEE5D4" w:rsidR="00D044A3" w:rsidRPr="00886FAF" w:rsidRDefault="00D044A3" w:rsidP="00030DF7">
      <w:pPr>
        <w:spacing w:after="60"/>
        <w:rPr>
          <w:b/>
          <w:color w:val="984806" w:themeColor="accent6" w:themeShade="80"/>
          <w:sz w:val="18"/>
          <w:szCs w:val="20"/>
        </w:rPr>
      </w:pPr>
      <w:r w:rsidRPr="00886FAF">
        <w:rPr>
          <w:b/>
          <w:color w:val="984806" w:themeColor="accent6" w:themeShade="80"/>
          <w:sz w:val="18"/>
          <w:szCs w:val="20"/>
        </w:rPr>
        <w:t>The abstract: How about a story?</w:t>
      </w:r>
    </w:p>
    <w:p w14:paraId="7FD54A43" w14:textId="3A632C8D" w:rsidR="00B20588" w:rsidRPr="00886FAF" w:rsidRDefault="00D044A3" w:rsidP="00B16484">
      <w:pPr>
        <w:spacing w:after="100"/>
        <w:rPr>
          <w:sz w:val="18"/>
          <w:szCs w:val="20"/>
        </w:rPr>
      </w:pPr>
      <w:r w:rsidRPr="00886FAF">
        <w:rPr>
          <w:sz w:val="18"/>
          <w:szCs w:val="20"/>
        </w:rPr>
        <w:t xml:space="preserve">The storytelling ritual starts with an </w:t>
      </w:r>
      <w:r w:rsidRPr="00886FAF">
        <w:rPr>
          <w:b/>
          <w:color w:val="000000" w:themeColor="text1"/>
          <w:sz w:val="18"/>
          <w:szCs w:val="20"/>
        </w:rPr>
        <w:t>abstract</w:t>
      </w:r>
      <w:r w:rsidR="000A49B7" w:rsidRPr="00886FAF">
        <w:rPr>
          <w:sz w:val="18"/>
          <w:szCs w:val="20"/>
        </w:rPr>
        <w:t>, an offer</w:t>
      </w:r>
      <w:r w:rsidRPr="00886FAF">
        <w:rPr>
          <w:sz w:val="18"/>
          <w:szCs w:val="20"/>
        </w:rPr>
        <w:t xml:space="preserve"> to tell a story. People say </w:t>
      </w:r>
      <w:r w:rsidR="00216EBD" w:rsidRPr="00886FAF">
        <w:rPr>
          <w:sz w:val="18"/>
          <w:szCs w:val="20"/>
        </w:rPr>
        <w:t>“</w:t>
      </w:r>
      <w:r w:rsidRPr="00886FAF">
        <w:rPr>
          <w:sz w:val="18"/>
          <w:szCs w:val="20"/>
        </w:rPr>
        <w:t>One day...</w:t>
      </w:r>
      <w:r w:rsidR="00216EBD" w:rsidRPr="00886FAF">
        <w:rPr>
          <w:sz w:val="18"/>
          <w:szCs w:val="20"/>
        </w:rPr>
        <w:t>”</w:t>
      </w:r>
      <w:r w:rsidRPr="00886FAF">
        <w:rPr>
          <w:sz w:val="18"/>
          <w:szCs w:val="20"/>
        </w:rPr>
        <w:t xml:space="preserve"> or </w:t>
      </w:r>
      <w:r w:rsidR="00216EBD" w:rsidRPr="00886FAF">
        <w:rPr>
          <w:sz w:val="18"/>
          <w:szCs w:val="20"/>
        </w:rPr>
        <w:t>“</w:t>
      </w:r>
      <w:r w:rsidRPr="00886FAF">
        <w:rPr>
          <w:sz w:val="18"/>
          <w:szCs w:val="20"/>
        </w:rPr>
        <w:t>My aunt used to...</w:t>
      </w:r>
      <w:r w:rsidR="00216EBD" w:rsidRPr="00886FAF">
        <w:rPr>
          <w:sz w:val="18"/>
          <w:szCs w:val="20"/>
        </w:rPr>
        <w:t>”</w:t>
      </w:r>
      <w:r w:rsidRPr="00886FAF">
        <w:rPr>
          <w:sz w:val="18"/>
          <w:szCs w:val="20"/>
        </w:rPr>
        <w:t xml:space="preserve"> and then </w:t>
      </w:r>
      <w:r w:rsidRPr="00886FAF">
        <w:rPr>
          <w:i/>
          <w:sz w:val="18"/>
          <w:szCs w:val="20"/>
        </w:rPr>
        <w:t>pause</w:t>
      </w:r>
      <w:r w:rsidRPr="00886FAF">
        <w:rPr>
          <w:sz w:val="18"/>
          <w:szCs w:val="20"/>
        </w:rPr>
        <w:t xml:space="preserve"> to see if </w:t>
      </w:r>
      <w:r w:rsidR="000A49B7" w:rsidRPr="00886FAF">
        <w:rPr>
          <w:sz w:val="18"/>
          <w:szCs w:val="20"/>
        </w:rPr>
        <w:t>those</w:t>
      </w:r>
      <w:r w:rsidR="00B20588" w:rsidRPr="00886FAF">
        <w:rPr>
          <w:sz w:val="18"/>
          <w:szCs w:val="20"/>
        </w:rPr>
        <w:t xml:space="preserve"> around them</w:t>
      </w:r>
      <w:r w:rsidRPr="00886FAF">
        <w:rPr>
          <w:sz w:val="18"/>
          <w:szCs w:val="20"/>
        </w:rPr>
        <w:t xml:space="preserve"> are listening. If </w:t>
      </w:r>
      <w:r w:rsidR="00216EBD" w:rsidRPr="00886FAF">
        <w:rPr>
          <w:sz w:val="18"/>
          <w:szCs w:val="20"/>
        </w:rPr>
        <w:t>the others</w:t>
      </w:r>
      <w:r w:rsidRPr="00886FAF">
        <w:rPr>
          <w:sz w:val="18"/>
          <w:szCs w:val="20"/>
        </w:rPr>
        <w:t xml:space="preserve"> pay attention, the storyteller goes on. </w:t>
      </w:r>
    </w:p>
    <w:p w14:paraId="5FCE0979" w14:textId="433151BE" w:rsidR="00E65CC2" w:rsidRPr="00886FAF" w:rsidRDefault="00D044A3" w:rsidP="00B16484">
      <w:pPr>
        <w:spacing w:after="100"/>
        <w:rPr>
          <w:sz w:val="18"/>
          <w:szCs w:val="20"/>
        </w:rPr>
      </w:pPr>
      <w:r w:rsidRPr="00886FAF">
        <w:rPr>
          <w:sz w:val="18"/>
          <w:szCs w:val="20"/>
        </w:rPr>
        <w:t xml:space="preserve">During story abstracts, people </w:t>
      </w:r>
      <w:r w:rsidR="00216EBD" w:rsidRPr="00886FAF">
        <w:rPr>
          <w:sz w:val="18"/>
          <w:szCs w:val="20"/>
        </w:rPr>
        <w:t xml:space="preserve">usually </w:t>
      </w:r>
      <w:r w:rsidRPr="00886FAF">
        <w:rPr>
          <w:sz w:val="18"/>
          <w:szCs w:val="20"/>
        </w:rPr>
        <w:t xml:space="preserve">do some quick alteration of the story to fit the conversation. They might use </w:t>
      </w:r>
      <w:r w:rsidRPr="00886FAF">
        <w:rPr>
          <w:b/>
          <w:sz w:val="18"/>
          <w:szCs w:val="20"/>
        </w:rPr>
        <w:t>formulaic phrases</w:t>
      </w:r>
      <w:r w:rsidR="00216EBD" w:rsidRPr="00886FAF">
        <w:rPr>
          <w:sz w:val="18"/>
          <w:szCs w:val="20"/>
        </w:rPr>
        <w:t xml:space="preserve"> (“I'll never forget the time”</w:t>
      </w:r>
      <w:r w:rsidRPr="00886FAF">
        <w:rPr>
          <w:sz w:val="18"/>
          <w:szCs w:val="20"/>
        </w:rPr>
        <w:t xml:space="preserve">); </w:t>
      </w:r>
      <w:r w:rsidRPr="00886FAF">
        <w:rPr>
          <w:b/>
          <w:sz w:val="18"/>
          <w:szCs w:val="20"/>
        </w:rPr>
        <w:t>reframe</w:t>
      </w:r>
      <w:r w:rsidRPr="00886FAF">
        <w:rPr>
          <w:sz w:val="18"/>
          <w:szCs w:val="20"/>
        </w:rPr>
        <w:t xml:space="preserve"> the</w:t>
      </w:r>
      <w:r w:rsidR="00E65CC2" w:rsidRPr="00886FAF">
        <w:rPr>
          <w:sz w:val="18"/>
          <w:szCs w:val="20"/>
        </w:rPr>
        <w:t xml:space="preserve"> story (</w:t>
      </w:r>
      <w:r w:rsidR="00216EBD" w:rsidRPr="00886FAF">
        <w:rPr>
          <w:sz w:val="18"/>
          <w:szCs w:val="20"/>
        </w:rPr>
        <w:t>“</w:t>
      </w:r>
      <w:r w:rsidR="00E65CC2" w:rsidRPr="00886FAF">
        <w:rPr>
          <w:sz w:val="18"/>
          <w:szCs w:val="20"/>
        </w:rPr>
        <w:t>I was walking my dog—</w:t>
      </w:r>
      <w:r w:rsidRPr="00886FAF">
        <w:rPr>
          <w:sz w:val="18"/>
          <w:szCs w:val="20"/>
        </w:rPr>
        <w:t>h</w:t>
      </w:r>
      <w:r w:rsidR="00E65CC2" w:rsidRPr="00886FAF">
        <w:rPr>
          <w:sz w:val="18"/>
          <w:szCs w:val="20"/>
        </w:rPr>
        <w:t>e was a big dog—</w:t>
      </w:r>
      <w:r w:rsidRPr="00886FAF">
        <w:rPr>
          <w:sz w:val="18"/>
          <w:szCs w:val="20"/>
        </w:rPr>
        <w:t>we were walking</w:t>
      </w:r>
      <w:r w:rsidR="00216EBD" w:rsidRPr="00886FAF">
        <w:rPr>
          <w:sz w:val="18"/>
          <w:szCs w:val="20"/>
        </w:rPr>
        <w:t>”</w:t>
      </w:r>
      <w:r w:rsidRPr="00886FAF">
        <w:rPr>
          <w:sz w:val="18"/>
          <w:szCs w:val="20"/>
        </w:rPr>
        <w:t xml:space="preserve">); </w:t>
      </w:r>
      <w:r w:rsidRPr="00886FAF">
        <w:rPr>
          <w:b/>
          <w:sz w:val="18"/>
          <w:szCs w:val="20"/>
        </w:rPr>
        <w:t>repeat</w:t>
      </w:r>
      <w:r w:rsidRPr="00886FAF">
        <w:rPr>
          <w:sz w:val="18"/>
          <w:szCs w:val="20"/>
        </w:rPr>
        <w:t xml:space="preserve"> important wo</w:t>
      </w:r>
      <w:r w:rsidR="00E65CC2" w:rsidRPr="00886FAF">
        <w:rPr>
          <w:sz w:val="18"/>
          <w:szCs w:val="20"/>
        </w:rPr>
        <w:t>rds (</w:t>
      </w:r>
      <w:r w:rsidR="00216EBD" w:rsidRPr="00886FAF">
        <w:rPr>
          <w:sz w:val="18"/>
          <w:szCs w:val="20"/>
        </w:rPr>
        <w:t>“</w:t>
      </w:r>
      <w:r w:rsidR="00E65CC2" w:rsidRPr="00886FAF">
        <w:rPr>
          <w:sz w:val="18"/>
          <w:szCs w:val="20"/>
        </w:rPr>
        <w:t xml:space="preserve">It was a </w:t>
      </w:r>
      <w:r w:rsidR="007925E5" w:rsidRPr="00886FAF">
        <w:rPr>
          <w:sz w:val="18"/>
          <w:szCs w:val="20"/>
        </w:rPr>
        <w:t>hot</w:t>
      </w:r>
      <w:r w:rsidR="00E65CC2" w:rsidRPr="00886FAF">
        <w:rPr>
          <w:sz w:val="18"/>
          <w:szCs w:val="20"/>
        </w:rPr>
        <w:t xml:space="preserve"> day—such a </w:t>
      </w:r>
      <w:r w:rsidR="007925E5" w:rsidRPr="00886FAF">
        <w:rPr>
          <w:sz w:val="18"/>
          <w:szCs w:val="20"/>
        </w:rPr>
        <w:t>hot</w:t>
      </w:r>
      <w:r w:rsidR="00E65CC2" w:rsidRPr="00886FAF">
        <w:rPr>
          <w:sz w:val="18"/>
          <w:szCs w:val="20"/>
        </w:rPr>
        <w:t xml:space="preserve"> day</w:t>
      </w:r>
      <w:r w:rsidR="00216EBD" w:rsidRPr="00886FAF">
        <w:rPr>
          <w:sz w:val="18"/>
          <w:szCs w:val="20"/>
        </w:rPr>
        <w:t xml:space="preserve">”); </w:t>
      </w:r>
      <w:r w:rsidRPr="00886FAF">
        <w:rPr>
          <w:sz w:val="18"/>
          <w:szCs w:val="20"/>
        </w:rPr>
        <w:t xml:space="preserve">refer to an </w:t>
      </w:r>
      <w:r w:rsidRPr="00886FAF">
        <w:rPr>
          <w:b/>
          <w:sz w:val="18"/>
          <w:szCs w:val="20"/>
        </w:rPr>
        <w:t>authority</w:t>
      </w:r>
      <w:r w:rsidRPr="00886FAF">
        <w:rPr>
          <w:sz w:val="18"/>
          <w:szCs w:val="20"/>
        </w:rPr>
        <w:t xml:space="preserve"> (</w:t>
      </w:r>
      <w:r w:rsidR="00216EBD" w:rsidRPr="00886FAF">
        <w:rPr>
          <w:sz w:val="18"/>
          <w:szCs w:val="20"/>
        </w:rPr>
        <w:t>“</w:t>
      </w:r>
      <w:r w:rsidR="00E65CC2" w:rsidRPr="00886FAF">
        <w:rPr>
          <w:sz w:val="18"/>
          <w:szCs w:val="20"/>
        </w:rPr>
        <w:t xml:space="preserve">My </w:t>
      </w:r>
      <w:r w:rsidR="00F419B2" w:rsidRPr="00886FAF">
        <w:rPr>
          <w:sz w:val="18"/>
          <w:szCs w:val="20"/>
        </w:rPr>
        <w:t>boss</w:t>
      </w:r>
      <w:r w:rsidR="00E65CC2" w:rsidRPr="00886FAF">
        <w:rPr>
          <w:sz w:val="18"/>
          <w:szCs w:val="20"/>
        </w:rPr>
        <w:t xml:space="preserve"> </w:t>
      </w:r>
      <w:r w:rsidR="000A49B7" w:rsidRPr="00886FAF">
        <w:rPr>
          <w:sz w:val="18"/>
          <w:szCs w:val="20"/>
        </w:rPr>
        <w:t>said</w:t>
      </w:r>
      <w:r w:rsidR="00E65CC2" w:rsidRPr="00886FAF">
        <w:rPr>
          <w:sz w:val="18"/>
          <w:szCs w:val="20"/>
        </w:rPr>
        <w:t xml:space="preserve"> this was funny</w:t>
      </w:r>
      <w:r w:rsidR="00216EBD" w:rsidRPr="00886FAF">
        <w:rPr>
          <w:sz w:val="18"/>
          <w:szCs w:val="20"/>
        </w:rPr>
        <w:t>”</w:t>
      </w:r>
      <w:r w:rsidR="00E65CC2" w:rsidRPr="00886FAF">
        <w:rPr>
          <w:sz w:val="18"/>
          <w:szCs w:val="20"/>
        </w:rPr>
        <w:t>)</w:t>
      </w:r>
      <w:r w:rsidR="00216EBD" w:rsidRPr="00886FAF">
        <w:rPr>
          <w:sz w:val="18"/>
          <w:szCs w:val="20"/>
        </w:rPr>
        <w:t xml:space="preserve">; or </w:t>
      </w:r>
      <w:r w:rsidR="00216EBD" w:rsidRPr="00886FAF">
        <w:rPr>
          <w:b/>
          <w:sz w:val="18"/>
          <w:szCs w:val="20"/>
        </w:rPr>
        <w:t>refer to a story</w:t>
      </w:r>
      <w:r w:rsidR="00216EBD" w:rsidRPr="00886FAF">
        <w:rPr>
          <w:sz w:val="18"/>
          <w:szCs w:val="20"/>
        </w:rPr>
        <w:t xml:space="preserve"> someone already told (“</w:t>
      </w:r>
      <w:r w:rsidR="008F05EF" w:rsidRPr="00886FAF">
        <w:rPr>
          <w:sz w:val="18"/>
          <w:szCs w:val="20"/>
        </w:rPr>
        <w:t>That reminds me of the time</w:t>
      </w:r>
      <w:r w:rsidR="00216EBD" w:rsidRPr="00886FAF">
        <w:rPr>
          <w:rFonts w:ascii="Calibri" w:eastAsia="Calibri" w:hAnsi="Calibri" w:cs="Calibri"/>
          <w:sz w:val="18"/>
          <w:szCs w:val="20"/>
        </w:rPr>
        <w:t>…</w:t>
      </w:r>
      <w:r w:rsidR="00216EBD" w:rsidRPr="00886FAF">
        <w:rPr>
          <w:sz w:val="18"/>
          <w:szCs w:val="20"/>
        </w:rPr>
        <w:t>”)</w:t>
      </w:r>
      <w:r w:rsidRPr="00886FAF">
        <w:rPr>
          <w:sz w:val="18"/>
          <w:szCs w:val="20"/>
        </w:rPr>
        <w:t xml:space="preserve">. </w:t>
      </w:r>
    </w:p>
    <w:p w14:paraId="4CB4EAFA" w14:textId="694BC606" w:rsidR="00D044A3" w:rsidRPr="00886FAF" w:rsidRDefault="00D044A3" w:rsidP="00B16484">
      <w:pPr>
        <w:spacing w:after="100"/>
        <w:rPr>
          <w:sz w:val="18"/>
          <w:szCs w:val="20"/>
        </w:rPr>
      </w:pPr>
      <w:proofErr w:type="spellStart"/>
      <w:r w:rsidRPr="00886FAF">
        <w:rPr>
          <w:sz w:val="18"/>
          <w:szCs w:val="20"/>
        </w:rPr>
        <w:t>Narratopia's</w:t>
      </w:r>
      <w:proofErr w:type="spellEnd"/>
      <w:r w:rsidRPr="00886FAF">
        <w:rPr>
          <w:sz w:val="18"/>
          <w:szCs w:val="20"/>
        </w:rPr>
        <w:t xml:space="preserve"> </w:t>
      </w:r>
      <w:r w:rsidRPr="00886FAF">
        <w:rPr>
          <w:b/>
          <w:sz w:val="18"/>
          <w:szCs w:val="20"/>
        </w:rPr>
        <w:t>connection cards</w:t>
      </w:r>
      <w:r w:rsidRPr="00886FAF">
        <w:rPr>
          <w:sz w:val="18"/>
          <w:szCs w:val="20"/>
        </w:rPr>
        <w:t xml:space="preserve"> become story abstracts when players fill in the blank spaces in them. The </w:t>
      </w:r>
      <w:r w:rsidR="000A49B7" w:rsidRPr="00886FAF">
        <w:rPr>
          <w:sz w:val="18"/>
          <w:szCs w:val="20"/>
        </w:rPr>
        <w:t xml:space="preserve">card </w:t>
      </w:r>
      <w:r w:rsidRPr="00886FAF">
        <w:rPr>
          <w:sz w:val="18"/>
          <w:szCs w:val="20"/>
        </w:rPr>
        <w:t xml:space="preserve">texts </w:t>
      </w:r>
      <w:r w:rsidR="00B20588" w:rsidRPr="00886FAF">
        <w:rPr>
          <w:sz w:val="18"/>
          <w:szCs w:val="20"/>
        </w:rPr>
        <w:t>represent</w:t>
      </w:r>
      <w:r w:rsidRPr="00886FAF">
        <w:rPr>
          <w:sz w:val="18"/>
          <w:szCs w:val="20"/>
        </w:rPr>
        <w:t xml:space="preserve"> some of the reasons people </w:t>
      </w:r>
      <w:r w:rsidR="00B20588" w:rsidRPr="00886FAF">
        <w:rPr>
          <w:sz w:val="18"/>
          <w:szCs w:val="20"/>
        </w:rPr>
        <w:t>build chains of stories together</w:t>
      </w:r>
      <w:r w:rsidRPr="00886FAF">
        <w:rPr>
          <w:sz w:val="18"/>
          <w:szCs w:val="20"/>
        </w:rPr>
        <w:t>, such as:</w:t>
      </w:r>
      <w:r w:rsidR="002B62FA" w:rsidRPr="00886FAF">
        <w:rPr>
          <w:sz w:val="18"/>
          <w:szCs w:val="20"/>
        </w:rPr>
        <w:t xml:space="preserve"> simple </w:t>
      </w:r>
      <w:r w:rsidR="002B62FA" w:rsidRPr="00886FAF">
        <w:rPr>
          <w:b/>
          <w:sz w:val="18"/>
          <w:szCs w:val="20"/>
        </w:rPr>
        <w:t>reminding</w:t>
      </w:r>
      <w:r w:rsidR="002B62FA" w:rsidRPr="00886FAF">
        <w:rPr>
          <w:sz w:val="18"/>
          <w:szCs w:val="20"/>
        </w:rPr>
        <w:t xml:space="preserve">; </w:t>
      </w:r>
      <w:r w:rsidR="00FA640E" w:rsidRPr="00886FAF">
        <w:rPr>
          <w:b/>
          <w:sz w:val="18"/>
          <w:szCs w:val="20"/>
        </w:rPr>
        <w:t>comparing</w:t>
      </w:r>
      <w:r w:rsidR="00FA640E" w:rsidRPr="00886FAF">
        <w:rPr>
          <w:sz w:val="18"/>
          <w:szCs w:val="20"/>
        </w:rPr>
        <w:t xml:space="preserve"> experiences</w:t>
      </w:r>
      <w:r w:rsidR="000A49B7" w:rsidRPr="00886FAF">
        <w:rPr>
          <w:sz w:val="18"/>
          <w:szCs w:val="20"/>
        </w:rPr>
        <w:t xml:space="preserve">; </w:t>
      </w:r>
      <w:r w:rsidR="002B62FA" w:rsidRPr="00886FAF">
        <w:rPr>
          <w:sz w:val="18"/>
          <w:szCs w:val="20"/>
        </w:rPr>
        <w:t xml:space="preserve">giving </w:t>
      </w:r>
      <w:r w:rsidR="002B62FA" w:rsidRPr="00886FAF">
        <w:rPr>
          <w:b/>
          <w:sz w:val="18"/>
          <w:szCs w:val="20"/>
        </w:rPr>
        <w:t>advice</w:t>
      </w:r>
      <w:r w:rsidR="002B62FA" w:rsidRPr="00886FAF">
        <w:rPr>
          <w:sz w:val="18"/>
          <w:szCs w:val="20"/>
        </w:rPr>
        <w:t xml:space="preserve">; </w:t>
      </w:r>
      <w:r w:rsidRPr="00886FAF">
        <w:rPr>
          <w:sz w:val="18"/>
          <w:szCs w:val="20"/>
        </w:rPr>
        <w:t xml:space="preserve">giving an </w:t>
      </w:r>
      <w:r w:rsidRPr="00886FAF">
        <w:rPr>
          <w:b/>
          <w:sz w:val="18"/>
          <w:szCs w:val="20"/>
        </w:rPr>
        <w:t>account</w:t>
      </w:r>
      <w:r w:rsidRPr="00886FAF">
        <w:rPr>
          <w:sz w:val="18"/>
          <w:szCs w:val="20"/>
        </w:rPr>
        <w:t xml:space="preserve"> of one's </w:t>
      </w:r>
      <w:r w:rsidR="002B62FA" w:rsidRPr="00886FAF">
        <w:rPr>
          <w:sz w:val="18"/>
          <w:szCs w:val="20"/>
        </w:rPr>
        <w:t xml:space="preserve">actions or beliefs; building </w:t>
      </w:r>
      <w:r w:rsidR="002B62FA" w:rsidRPr="00886FAF">
        <w:rPr>
          <w:b/>
          <w:sz w:val="18"/>
          <w:szCs w:val="20"/>
        </w:rPr>
        <w:t>analogies</w:t>
      </w:r>
      <w:r w:rsidR="00E65CC2" w:rsidRPr="00886FAF">
        <w:rPr>
          <w:sz w:val="18"/>
          <w:szCs w:val="20"/>
        </w:rPr>
        <w:t xml:space="preserve">; </w:t>
      </w:r>
      <w:r w:rsidR="002B62FA" w:rsidRPr="00886FAF">
        <w:rPr>
          <w:sz w:val="18"/>
          <w:szCs w:val="20"/>
        </w:rPr>
        <w:t xml:space="preserve">and </w:t>
      </w:r>
      <w:r w:rsidRPr="00886FAF">
        <w:rPr>
          <w:b/>
          <w:sz w:val="18"/>
          <w:szCs w:val="20"/>
        </w:rPr>
        <w:t>making sen</w:t>
      </w:r>
      <w:r w:rsidR="002B62FA" w:rsidRPr="00886FAF">
        <w:rPr>
          <w:b/>
          <w:sz w:val="18"/>
          <w:szCs w:val="20"/>
        </w:rPr>
        <w:t>se</w:t>
      </w:r>
      <w:r w:rsidR="002B62FA" w:rsidRPr="00886FAF">
        <w:rPr>
          <w:sz w:val="18"/>
          <w:szCs w:val="20"/>
        </w:rPr>
        <w:t xml:space="preserve"> of the topic being discussed.</w:t>
      </w:r>
    </w:p>
    <w:p w14:paraId="53A754FB" w14:textId="77777777" w:rsidR="00D044A3" w:rsidRPr="00886FAF" w:rsidRDefault="00D044A3" w:rsidP="00030DF7">
      <w:pPr>
        <w:spacing w:after="60"/>
        <w:rPr>
          <w:b/>
          <w:color w:val="984806" w:themeColor="accent6" w:themeShade="80"/>
          <w:sz w:val="18"/>
          <w:szCs w:val="20"/>
        </w:rPr>
      </w:pPr>
      <w:r w:rsidRPr="00886FAF">
        <w:rPr>
          <w:b/>
          <w:color w:val="984806" w:themeColor="accent6" w:themeShade="80"/>
          <w:sz w:val="18"/>
          <w:szCs w:val="20"/>
        </w:rPr>
        <w:t>The evaluation statement: This story is worth listening to.</w:t>
      </w:r>
    </w:p>
    <w:p w14:paraId="29081108" w14:textId="6B3FF29A" w:rsidR="00D044A3" w:rsidRPr="00886FAF" w:rsidRDefault="000A49B7" w:rsidP="00B16484">
      <w:pPr>
        <w:spacing w:after="100"/>
        <w:rPr>
          <w:sz w:val="18"/>
          <w:szCs w:val="20"/>
        </w:rPr>
      </w:pPr>
      <w:r w:rsidRPr="00886FAF">
        <w:rPr>
          <w:sz w:val="18"/>
          <w:szCs w:val="20"/>
        </w:rPr>
        <w:t xml:space="preserve">Once the </w:t>
      </w:r>
      <w:r w:rsidR="00D044A3" w:rsidRPr="00886FAF">
        <w:rPr>
          <w:sz w:val="18"/>
          <w:szCs w:val="20"/>
        </w:rPr>
        <w:t xml:space="preserve">abstract has been </w:t>
      </w:r>
      <w:r w:rsidRPr="00886FAF">
        <w:rPr>
          <w:sz w:val="18"/>
          <w:szCs w:val="20"/>
        </w:rPr>
        <w:t xml:space="preserve">adjusted and </w:t>
      </w:r>
      <w:r w:rsidR="00D044A3" w:rsidRPr="00886FAF">
        <w:rPr>
          <w:sz w:val="18"/>
          <w:szCs w:val="20"/>
        </w:rPr>
        <w:t xml:space="preserve">accepted, the </w:t>
      </w:r>
      <w:r w:rsidRPr="00886FAF">
        <w:rPr>
          <w:sz w:val="18"/>
          <w:szCs w:val="20"/>
        </w:rPr>
        <w:t>story starts in earnest</w:t>
      </w:r>
      <w:r w:rsidR="00D044A3" w:rsidRPr="00886FAF">
        <w:rPr>
          <w:sz w:val="18"/>
          <w:szCs w:val="20"/>
        </w:rPr>
        <w:t xml:space="preserve">. </w:t>
      </w:r>
      <w:r w:rsidR="00A926FD" w:rsidRPr="00886FAF">
        <w:rPr>
          <w:sz w:val="18"/>
          <w:szCs w:val="20"/>
        </w:rPr>
        <w:t>Most</w:t>
      </w:r>
      <w:r w:rsidR="00D044A3" w:rsidRPr="00886FAF">
        <w:rPr>
          <w:sz w:val="18"/>
          <w:szCs w:val="20"/>
        </w:rPr>
        <w:t xml:space="preserve"> conversational</w:t>
      </w:r>
      <w:r w:rsidR="00FA640E" w:rsidRPr="00886FAF">
        <w:rPr>
          <w:sz w:val="18"/>
          <w:szCs w:val="20"/>
        </w:rPr>
        <w:t xml:space="preserve"> stories</w:t>
      </w:r>
      <w:r w:rsidRPr="00886FAF">
        <w:rPr>
          <w:sz w:val="18"/>
          <w:szCs w:val="20"/>
        </w:rPr>
        <w:t xml:space="preserve"> </w:t>
      </w:r>
      <w:r w:rsidR="00A926FD" w:rsidRPr="00886FAF">
        <w:rPr>
          <w:sz w:val="18"/>
          <w:szCs w:val="20"/>
        </w:rPr>
        <w:t>are</w:t>
      </w:r>
      <w:r w:rsidRPr="00886FAF">
        <w:rPr>
          <w:sz w:val="18"/>
          <w:szCs w:val="20"/>
        </w:rPr>
        <w:t xml:space="preserve"> peppered </w:t>
      </w:r>
      <w:r w:rsidR="00D044A3" w:rsidRPr="00886FAF">
        <w:rPr>
          <w:sz w:val="18"/>
          <w:szCs w:val="20"/>
        </w:rPr>
        <w:t xml:space="preserve">with </w:t>
      </w:r>
      <w:r w:rsidR="00D044A3" w:rsidRPr="00886FAF">
        <w:rPr>
          <w:b/>
          <w:sz w:val="18"/>
          <w:szCs w:val="20"/>
        </w:rPr>
        <w:t>evaluation statements</w:t>
      </w:r>
      <w:r w:rsidR="00B20588" w:rsidRPr="00886FAF">
        <w:rPr>
          <w:sz w:val="18"/>
          <w:szCs w:val="20"/>
        </w:rPr>
        <w:t xml:space="preserve">. These are </w:t>
      </w:r>
      <w:r w:rsidR="00D044A3" w:rsidRPr="00886FAF">
        <w:rPr>
          <w:sz w:val="18"/>
          <w:szCs w:val="20"/>
        </w:rPr>
        <w:t xml:space="preserve">comments that aren't </w:t>
      </w:r>
      <w:r w:rsidR="00B20588" w:rsidRPr="00886FAF">
        <w:rPr>
          <w:sz w:val="18"/>
          <w:szCs w:val="20"/>
        </w:rPr>
        <w:t xml:space="preserve">strictly </w:t>
      </w:r>
      <w:r w:rsidR="00D044A3" w:rsidRPr="00886FAF">
        <w:rPr>
          <w:sz w:val="18"/>
          <w:szCs w:val="20"/>
        </w:rPr>
        <w:t xml:space="preserve">necessary to move the plot of the story forward. </w:t>
      </w:r>
      <w:r w:rsidR="00FA640E" w:rsidRPr="00886FAF">
        <w:rPr>
          <w:sz w:val="18"/>
          <w:szCs w:val="20"/>
        </w:rPr>
        <w:t>Evaluation statements</w:t>
      </w:r>
      <w:r w:rsidR="00D044A3" w:rsidRPr="00886FAF">
        <w:rPr>
          <w:sz w:val="18"/>
          <w:szCs w:val="20"/>
        </w:rPr>
        <w:t xml:space="preserve"> are direct lines of communication from storyteller to audience, and they all contain one messa</w:t>
      </w:r>
      <w:r w:rsidR="00B20588" w:rsidRPr="00886FAF">
        <w:rPr>
          <w:sz w:val="18"/>
          <w:szCs w:val="20"/>
        </w:rPr>
        <w:t xml:space="preserve">ge: this story is </w:t>
      </w:r>
      <w:r w:rsidR="00F3218C" w:rsidRPr="00886FAF">
        <w:rPr>
          <w:sz w:val="18"/>
          <w:szCs w:val="20"/>
        </w:rPr>
        <w:t xml:space="preserve">(still) </w:t>
      </w:r>
      <w:r w:rsidR="00B20588" w:rsidRPr="00886FAF">
        <w:rPr>
          <w:sz w:val="18"/>
          <w:szCs w:val="20"/>
        </w:rPr>
        <w:t xml:space="preserve">worth hearing. </w:t>
      </w:r>
      <w:r w:rsidR="00F419B2" w:rsidRPr="00886FAF">
        <w:rPr>
          <w:sz w:val="18"/>
          <w:szCs w:val="20"/>
        </w:rPr>
        <w:t xml:space="preserve">Evaluation statements </w:t>
      </w:r>
      <w:r w:rsidR="00D044A3" w:rsidRPr="00886FAF">
        <w:rPr>
          <w:sz w:val="18"/>
          <w:szCs w:val="20"/>
        </w:rPr>
        <w:t xml:space="preserve">often </w:t>
      </w:r>
      <w:r w:rsidR="00F419B2" w:rsidRPr="00886FAF">
        <w:rPr>
          <w:sz w:val="18"/>
          <w:szCs w:val="20"/>
        </w:rPr>
        <w:t xml:space="preserve">contain </w:t>
      </w:r>
      <w:r w:rsidR="00D044A3" w:rsidRPr="00886FAF">
        <w:rPr>
          <w:b/>
          <w:sz w:val="18"/>
          <w:szCs w:val="20"/>
        </w:rPr>
        <w:t>exaggerat</w:t>
      </w:r>
      <w:r w:rsidR="00F419B2" w:rsidRPr="00886FAF">
        <w:rPr>
          <w:b/>
          <w:sz w:val="18"/>
          <w:szCs w:val="20"/>
        </w:rPr>
        <w:t>ions</w:t>
      </w:r>
      <w:r w:rsidR="00D044A3" w:rsidRPr="00886FAF">
        <w:rPr>
          <w:sz w:val="18"/>
          <w:szCs w:val="20"/>
        </w:rPr>
        <w:t xml:space="preserve"> (</w:t>
      </w:r>
      <w:r w:rsidR="00216EBD" w:rsidRPr="00886FAF">
        <w:rPr>
          <w:sz w:val="18"/>
          <w:szCs w:val="20"/>
        </w:rPr>
        <w:t>“</w:t>
      </w:r>
      <w:r w:rsidR="00D044A3" w:rsidRPr="00886FAF">
        <w:rPr>
          <w:sz w:val="18"/>
          <w:szCs w:val="20"/>
        </w:rPr>
        <w:t xml:space="preserve">I </w:t>
      </w:r>
      <w:r w:rsidR="00D044A3" w:rsidRPr="00886FAF">
        <w:rPr>
          <w:i/>
          <w:sz w:val="18"/>
          <w:szCs w:val="20"/>
        </w:rPr>
        <w:t>never</w:t>
      </w:r>
      <w:r w:rsidR="00F3218C" w:rsidRPr="00886FAF">
        <w:rPr>
          <w:sz w:val="18"/>
          <w:szCs w:val="20"/>
        </w:rPr>
        <w:t xml:space="preserve"> saw anyone that upset</w:t>
      </w:r>
      <w:r w:rsidR="00D044A3" w:rsidRPr="00886FAF">
        <w:rPr>
          <w:sz w:val="18"/>
          <w:szCs w:val="20"/>
        </w:rPr>
        <w:t>!</w:t>
      </w:r>
      <w:r w:rsidR="00216EBD" w:rsidRPr="00886FAF">
        <w:rPr>
          <w:sz w:val="18"/>
          <w:szCs w:val="20"/>
        </w:rPr>
        <w:t>”</w:t>
      </w:r>
      <w:r w:rsidR="00D044A3" w:rsidRPr="00886FAF">
        <w:rPr>
          <w:sz w:val="18"/>
          <w:szCs w:val="20"/>
        </w:rPr>
        <w:t xml:space="preserve">); </w:t>
      </w:r>
      <w:r w:rsidR="00D044A3" w:rsidRPr="00886FAF">
        <w:rPr>
          <w:b/>
          <w:sz w:val="18"/>
          <w:szCs w:val="20"/>
        </w:rPr>
        <w:t>reported speech</w:t>
      </w:r>
      <w:r w:rsidR="00B20588" w:rsidRPr="00886FAF">
        <w:rPr>
          <w:sz w:val="18"/>
          <w:szCs w:val="20"/>
        </w:rPr>
        <w:t xml:space="preserve"> (</w:t>
      </w:r>
      <w:r w:rsidR="00216EBD" w:rsidRPr="00886FAF">
        <w:rPr>
          <w:sz w:val="18"/>
          <w:szCs w:val="20"/>
        </w:rPr>
        <w:t>“</w:t>
      </w:r>
      <w:r w:rsidR="00B20588" w:rsidRPr="00886FAF">
        <w:rPr>
          <w:sz w:val="18"/>
          <w:szCs w:val="20"/>
        </w:rPr>
        <w:t>Then</w:t>
      </w:r>
      <w:r w:rsidR="00D044A3" w:rsidRPr="00886FAF">
        <w:rPr>
          <w:sz w:val="18"/>
          <w:szCs w:val="20"/>
        </w:rPr>
        <w:t xml:space="preserve"> she said, 'No, sir, you </w:t>
      </w:r>
      <w:r w:rsidR="00D044A3" w:rsidRPr="00886FAF">
        <w:rPr>
          <w:i/>
          <w:sz w:val="18"/>
          <w:szCs w:val="20"/>
        </w:rPr>
        <w:t>can't</w:t>
      </w:r>
      <w:r w:rsidR="00D044A3" w:rsidRPr="00886FAF">
        <w:rPr>
          <w:sz w:val="18"/>
          <w:szCs w:val="20"/>
        </w:rPr>
        <w:t xml:space="preserve"> have it back.'</w:t>
      </w:r>
      <w:r w:rsidR="00216EBD" w:rsidRPr="00886FAF">
        <w:rPr>
          <w:sz w:val="18"/>
          <w:szCs w:val="20"/>
        </w:rPr>
        <w:t>“</w:t>
      </w:r>
      <w:r w:rsidR="00D044A3" w:rsidRPr="00886FAF">
        <w:rPr>
          <w:sz w:val="18"/>
          <w:szCs w:val="20"/>
        </w:rPr>
        <w:t xml:space="preserve">); </w:t>
      </w:r>
      <w:r w:rsidR="00B20588" w:rsidRPr="00886FAF">
        <w:rPr>
          <w:sz w:val="18"/>
          <w:szCs w:val="20"/>
        </w:rPr>
        <w:t xml:space="preserve">or </w:t>
      </w:r>
      <w:r w:rsidR="00F419B2" w:rsidRPr="00886FAF">
        <w:rPr>
          <w:sz w:val="18"/>
          <w:szCs w:val="20"/>
        </w:rPr>
        <w:t>requests</w:t>
      </w:r>
      <w:r w:rsidR="00D044A3" w:rsidRPr="00886FAF">
        <w:rPr>
          <w:sz w:val="18"/>
          <w:szCs w:val="20"/>
        </w:rPr>
        <w:t xml:space="preserve"> for </w:t>
      </w:r>
      <w:r w:rsidR="00D044A3" w:rsidRPr="00886FAF">
        <w:rPr>
          <w:b/>
          <w:sz w:val="18"/>
          <w:szCs w:val="20"/>
        </w:rPr>
        <w:t>confirmation</w:t>
      </w:r>
      <w:r w:rsidR="00D044A3" w:rsidRPr="00886FAF">
        <w:rPr>
          <w:sz w:val="18"/>
          <w:szCs w:val="20"/>
        </w:rPr>
        <w:t xml:space="preserve"> (</w:t>
      </w:r>
      <w:r w:rsidR="00216EBD" w:rsidRPr="00886FAF">
        <w:rPr>
          <w:sz w:val="18"/>
          <w:szCs w:val="20"/>
        </w:rPr>
        <w:t>“</w:t>
      </w:r>
      <w:r w:rsidR="00D044A3" w:rsidRPr="00886FAF">
        <w:rPr>
          <w:sz w:val="18"/>
          <w:szCs w:val="20"/>
        </w:rPr>
        <w:t xml:space="preserve">Did you </w:t>
      </w:r>
      <w:r w:rsidR="00D044A3" w:rsidRPr="00886FAF">
        <w:rPr>
          <w:i/>
          <w:sz w:val="18"/>
          <w:szCs w:val="20"/>
        </w:rPr>
        <w:t>ever</w:t>
      </w:r>
      <w:r w:rsidR="00D044A3" w:rsidRPr="00886FAF">
        <w:rPr>
          <w:sz w:val="18"/>
          <w:szCs w:val="20"/>
        </w:rPr>
        <w:t xml:space="preserve"> hear of anything like that?</w:t>
      </w:r>
      <w:r w:rsidR="00216EBD" w:rsidRPr="00886FAF">
        <w:rPr>
          <w:sz w:val="18"/>
          <w:szCs w:val="20"/>
        </w:rPr>
        <w:t>”</w:t>
      </w:r>
      <w:r w:rsidR="00D044A3" w:rsidRPr="00886FAF">
        <w:rPr>
          <w:sz w:val="18"/>
          <w:szCs w:val="20"/>
        </w:rPr>
        <w:t>).</w:t>
      </w:r>
    </w:p>
    <w:p w14:paraId="35822EE2" w14:textId="5231BA3C" w:rsidR="00D044A3" w:rsidRPr="00886FAF" w:rsidRDefault="00D044A3" w:rsidP="00B16484">
      <w:pPr>
        <w:spacing w:after="100"/>
        <w:rPr>
          <w:sz w:val="18"/>
          <w:szCs w:val="20"/>
        </w:rPr>
      </w:pPr>
      <w:r w:rsidRPr="00886FAF">
        <w:rPr>
          <w:sz w:val="18"/>
          <w:szCs w:val="20"/>
        </w:rPr>
        <w:t>Narratopia doesn't explicitly support evaluation statements because they take place within the telling of the story. Interrupting the conversation when a story is being told would not be helpful. However, as people listen to stories and look over the</w:t>
      </w:r>
      <w:r w:rsidR="00F419B2" w:rsidRPr="00886FAF">
        <w:rPr>
          <w:sz w:val="18"/>
          <w:szCs w:val="20"/>
        </w:rPr>
        <w:t>ir</w:t>
      </w:r>
      <w:r w:rsidRPr="00886FAF">
        <w:rPr>
          <w:sz w:val="18"/>
          <w:szCs w:val="20"/>
        </w:rPr>
        <w:t xml:space="preserve"> question cards, they connect questions to evaluation statements in order to choose appropriate questions to ask.</w:t>
      </w:r>
    </w:p>
    <w:p w14:paraId="5E4D58CF" w14:textId="77777777" w:rsidR="00D044A3" w:rsidRPr="00886FAF" w:rsidRDefault="00D044A3" w:rsidP="00030DF7">
      <w:pPr>
        <w:spacing w:after="60"/>
        <w:rPr>
          <w:b/>
          <w:color w:val="984806" w:themeColor="accent6" w:themeShade="80"/>
          <w:sz w:val="18"/>
          <w:szCs w:val="20"/>
        </w:rPr>
      </w:pPr>
      <w:r w:rsidRPr="00886FAF">
        <w:rPr>
          <w:b/>
          <w:color w:val="984806" w:themeColor="accent6" w:themeShade="80"/>
          <w:sz w:val="18"/>
          <w:szCs w:val="20"/>
        </w:rPr>
        <w:t>The coda: I'm done, let's talk.</w:t>
      </w:r>
    </w:p>
    <w:p w14:paraId="10D0B4A8" w14:textId="7CA61B03" w:rsidR="00D044A3" w:rsidRPr="00886FAF" w:rsidRDefault="00D044A3" w:rsidP="00B16484">
      <w:pPr>
        <w:spacing w:after="100"/>
        <w:rPr>
          <w:sz w:val="22"/>
        </w:rPr>
      </w:pPr>
      <w:r w:rsidRPr="00886FAF">
        <w:rPr>
          <w:sz w:val="18"/>
          <w:szCs w:val="20"/>
        </w:rPr>
        <w:t xml:space="preserve">The ending of a conversational story, called its </w:t>
      </w:r>
      <w:r w:rsidRPr="00886FAF">
        <w:rPr>
          <w:b/>
          <w:sz w:val="18"/>
          <w:szCs w:val="20"/>
        </w:rPr>
        <w:t>coda</w:t>
      </w:r>
      <w:r w:rsidRPr="00886FAF">
        <w:rPr>
          <w:sz w:val="18"/>
          <w:szCs w:val="20"/>
        </w:rPr>
        <w:t xml:space="preserve">, is another </w:t>
      </w:r>
      <w:r w:rsidR="00F419B2" w:rsidRPr="00886FAF">
        <w:rPr>
          <w:sz w:val="18"/>
          <w:szCs w:val="20"/>
        </w:rPr>
        <w:t xml:space="preserve">piece of </w:t>
      </w:r>
      <w:r w:rsidRPr="00886FAF">
        <w:rPr>
          <w:sz w:val="18"/>
          <w:szCs w:val="20"/>
        </w:rPr>
        <w:t xml:space="preserve">ritualistic negotiation. In </w:t>
      </w:r>
      <w:r w:rsidR="00F419B2" w:rsidRPr="00886FAF">
        <w:rPr>
          <w:sz w:val="18"/>
          <w:szCs w:val="20"/>
        </w:rPr>
        <w:t>the coda</w:t>
      </w:r>
      <w:r w:rsidRPr="00886FAF">
        <w:rPr>
          <w:sz w:val="18"/>
          <w:szCs w:val="20"/>
        </w:rPr>
        <w:t xml:space="preserve"> the storyteller </w:t>
      </w:r>
      <w:r w:rsidRPr="00886FAF">
        <w:rPr>
          <w:b/>
          <w:sz w:val="18"/>
          <w:szCs w:val="20"/>
        </w:rPr>
        <w:t>closes the circle</w:t>
      </w:r>
      <w:r w:rsidRPr="00886FAF">
        <w:rPr>
          <w:sz w:val="18"/>
          <w:szCs w:val="20"/>
        </w:rPr>
        <w:t xml:space="preserve"> of narrated events, returning the time frame to the present and the control of the floor to the group.</w:t>
      </w:r>
      <w:r w:rsidR="00E367EB" w:rsidRPr="00886FAF">
        <w:rPr>
          <w:sz w:val="22"/>
        </w:rPr>
        <w:t xml:space="preserve"> </w:t>
      </w:r>
      <w:r w:rsidR="00FA640E" w:rsidRPr="00886FAF">
        <w:rPr>
          <w:sz w:val="18"/>
          <w:szCs w:val="20"/>
        </w:rPr>
        <w:t>D</w:t>
      </w:r>
      <w:r w:rsidR="00C01E73" w:rsidRPr="00886FAF">
        <w:rPr>
          <w:sz w:val="18"/>
          <w:szCs w:val="20"/>
        </w:rPr>
        <w:t xml:space="preserve">uring the coda </w:t>
      </w:r>
      <w:r w:rsidR="00FA640E" w:rsidRPr="00886FAF">
        <w:rPr>
          <w:sz w:val="18"/>
          <w:szCs w:val="20"/>
        </w:rPr>
        <w:t>storytellers</w:t>
      </w:r>
      <w:r w:rsidR="00C01E73" w:rsidRPr="00886FAF">
        <w:rPr>
          <w:sz w:val="18"/>
          <w:szCs w:val="20"/>
        </w:rPr>
        <w:t xml:space="preserve"> offer</w:t>
      </w:r>
      <w:r w:rsidRPr="00886FAF">
        <w:rPr>
          <w:sz w:val="18"/>
          <w:szCs w:val="20"/>
        </w:rPr>
        <w:t xml:space="preserve"> additional proof </w:t>
      </w:r>
      <w:r w:rsidR="00FA640E" w:rsidRPr="00886FAF">
        <w:rPr>
          <w:sz w:val="18"/>
          <w:szCs w:val="20"/>
        </w:rPr>
        <w:t>of the</w:t>
      </w:r>
      <w:r w:rsidR="00F419B2" w:rsidRPr="00886FAF">
        <w:rPr>
          <w:sz w:val="18"/>
          <w:szCs w:val="20"/>
        </w:rPr>
        <w:t xml:space="preserve"> story’s worth, with elements like</w:t>
      </w:r>
      <w:r w:rsidRPr="00886FAF">
        <w:rPr>
          <w:sz w:val="18"/>
          <w:szCs w:val="20"/>
        </w:rPr>
        <w:t xml:space="preserve">: a </w:t>
      </w:r>
      <w:r w:rsidRPr="00886FAF">
        <w:rPr>
          <w:b/>
          <w:sz w:val="18"/>
          <w:szCs w:val="20"/>
        </w:rPr>
        <w:t>formulaic</w:t>
      </w:r>
      <w:r w:rsidRPr="00886FAF">
        <w:rPr>
          <w:sz w:val="18"/>
          <w:szCs w:val="20"/>
        </w:rPr>
        <w:t xml:space="preserve"> </w:t>
      </w:r>
      <w:r w:rsidRPr="00886FAF">
        <w:rPr>
          <w:b/>
          <w:sz w:val="18"/>
          <w:szCs w:val="20"/>
        </w:rPr>
        <w:t>conclusion</w:t>
      </w:r>
      <w:r w:rsidRPr="00886FAF">
        <w:rPr>
          <w:sz w:val="18"/>
          <w:szCs w:val="20"/>
        </w:rPr>
        <w:t xml:space="preserve"> (</w:t>
      </w:r>
      <w:r w:rsidR="00216EBD" w:rsidRPr="00886FAF">
        <w:rPr>
          <w:sz w:val="18"/>
          <w:szCs w:val="20"/>
        </w:rPr>
        <w:t>“</w:t>
      </w:r>
      <w:r w:rsidRPr="00886FAF">
        <w:rPr>
          <w:sz w:val="18"/>
          <w:szCs w:val="20"/>
        </w:rPr>
        <w:t>And I lived to tell the tale</w:t>
      </w:r>
      <w:r w:rsidR="00216EBD" w:rsidRPr="00886FAF">
        <w:rPr>
          <w:sz w:val="18"/>
          <w:szCs w:val="20"/>
        </w:rPr>
        <w:t>”</w:t>
      </w:r>
      <w:r w:rsidRPr="00886FAF">
        <w:rPr>
          <w:sz w:val="18"/>
          <w:szCs w:val="20"/>
        </w:rPr>
        <w:t xml:space="preserve">); </w:t>
      </w:r>
      <w:r w:rsidR="00F419B2" w:rsidRPr="00886FAF">
        <w:rPr>
          <w:sz w:val="18"/>
          <w:szCs w:val="20"/>
        </w:rPr>
        <w:t xml:space="preserve">a </w:t>
      </w:r>
      <w:r w:rsidR="00F419B2" w:rsidRPr="00886FAF">
        <w:rPr>
          <w:b/>
          <w:sz w:val="18"/>
          <w:szCs w:val="20"/>
        </w:rPr>
        <w:t xml:space="preserve">summary </w:t>
      </w:r>
      <w:r w:rsidR="00F419B2" w:rsidRPr="00886FAF">
        <w:rPr>
          <w:sz w:val="18"/>
          <w:szCs w:val="20"/>
        </w:rPr>
        <w:t>of the story</w:t>
      </w:r>
      <w:r w:rsidR="00F419B2" w:rsidRPr="00886FAF">
        <w:rPr>
          <w:b/>
          <w:sz w:val="18"/>
          <w:szCs w:val="20"/>
        </w:rPr>
        <w:t xml:space="preserve"> </w:t>
      </w:r>
      <w:r w:rsidRPr="00886FAF">
        <w:rPr>
          <w:sz w:val="18"/>
          <w:szCs w:val="20"/>
        </w:rPr>
        <w:t>(</w:t>
      </w:r>
      <w:r w:rsidR="00216EBD" w:rsidRPr="00886FAF">
        <w:rPr>
          <w:sz w:val="18"/>
          <w:szCs w:val="20"/>
        </w:rPr>
        <w:t>“</w:t>
      </w:r>
      <w:r w:rsidRPr="00886FAF">
        <w:rPr>
          <w:sz w:val="18"/>
          <w:szCs w:val="20"/>
        </w:rPr>
        <w:t xml:space="preserve">And that's how I learned </w:t>
      </w:r>
      <w:r w:rsidR="002804C2" w:rsidRPr="00886FAF">
        <w:rPr>
          <w:sz w:val="18"/>
          <w:szCs w:val="20"/>
        </w:rPr>
        <w:t>to swim!</w:t>
      </w:r>
      <w:r w:rsidR="00216EBD" w:rsidRPr="00886FAF">
        <w:rPr>
          <w:sz w:val="18"/>
          <w:szCs w:val="20"/>
        </w:rPr>
        <w:t>”</w:t>
      </w:r>
      <w:r w:rsidRPr="00886FAF">
        <w:rPr>
          <w:sz w:val="18"/>
          <w:szCs w:val="20"/>
        </w:rPr>
        <w:t xml:space="preserve">); </w:t>
      </w:r>
      <w:r w:rsidR="00F419B2" w:rsidRPr="00886FAF">
        <w:rPr>
          <w:sz w:val="18"/>
          <w:szCs w:val="20"/>
        </w:rPr>
        <w:t>or a reference to</w:t>
      </w:r>
      <w:r w:rsidRPr="00886FAF">
        <w:rPr>
          <w:b/>
          <w:sz w:val="18"/>
          <w:szCs w:val="20"/>
        </w:rPr>
        <w:t xml:space="preserve"> authority</w:t>
      </w:r>
      <w:r w:rsidRPr="00886FAF">
        <w:rPr>
          <w:sz w:val="18"/>
          <w:szCs w:val="20"/>
        </w:rPr>
        <w:t xml:space="preserve"> (</w:t>
      </w:r>
      <w:r w:rsidR="00216EBD" w:rsidRPr="00886FAF">
        <w:rPr>
          <w:sz w:val="18"/>
          <w:szCs w:val="20"/>
        </w:rPr>
        <w:t>“</w:t>
      </w:r>
      <w:r w:rsidRPr="00886FAF">
        <w:rPr>
          <w:sz w:val="18"/>
          <w:szCs w:val="20"/>
        </w:rPr>
        <w:t>My dad said he'd ne</w:t>
      </w:r>
      <w:r w:rsidR="00F419B2" w:rsidRPr="00886FAF">
        <w:rPr>
          <w:sz w:val="18"/>
          <w:szCs w:val="20"/>
        </w:rPr>
        <w:t>ver heard anything like that</w:t>
      </w:r>
      <w:r w:rsidR="00216EBD" w:rsidRPr="00886FAF">
        <w:rPr>
          <w:sz w:val="18"/>
          <w:szCs w:val="20"/>
        </w:rPr>
        <w:t>”</w:t>
      </w:r>
      <w:r w:rsidR="00F419B2" w:rsidRPr="00886FAF">
        <w:rPr>
          <w:sz w:val="18"/>
          <w:szCs w:val="20"/>
        </w:rPr>
        <w:t>).</w:t>
      </w:r>
    </w:p>
    <w:p w14:paraId="0F4ABC41" w14:textId="4BDF5154" w:rsidR="00D044A3" w:rsidRPr="00886FAF" w:rsidRDefault="00D044A3" w:rsidP="00B16484">
      <w:pPr>
        <w:spacing w:after="100"/>
        <w:rPr>
          <w:sz w:val="18"/>
          <w:szCs w:val="20"/>
        </w:rPr>
      </w:pPr>
      <w:proofErr w:type="spellStart"/>
      <w:r w:rsidRPr="00886FAF">
        <w:rPr>
          <w:sz w:val="18"/>
          <w:szCs w:val="20"/>
        </w:rPr>
        <w:t>Narratopia's</w:t>
      </w:r>
      <w:proofErr w:type="spellEnd"/>
      <w:r w:rsidRPr="00886FAF">
        <w:rPr>
          <w:sz w:val="18"/>
          <w:szCs w:val="20"/>
        </w:rPr>
        <w:t xml:space="preserve"> </w:t>
      </w:r>
      <w:r w:rsidRPr="00886FAF">
        <w:rPr>
          <w:b/>
          <w:sz w:val="18"/>
          <w:szCs w:val="20"/>
        </w:rPr>
        <w:t>question cards</w:t>
      </w:r>
      <w:r w:rsidRPr="00886FAF">
        <w:rPr>
          <w:sz w:val="18"/>
          <w:szCs w:val="20"/>
        </w:rPr>
        <w:t xml:space="preserve"> support story codas by giving people </w:t>
      </w:r>
      <w:r w:rsidRPr="00886FAF">
        <w:rPr>
          <w:b/>
          <w:sz w:val="18"/>
          <w:szCs w:val="20"/>
        </w:rPr>
        <w:t>interesting questions to ask</w:t>
      </w:r>
      <w:r w:rsidRPr="00886FAF">
        <w:rPr>
          <w:sz w:val="18"/>
          <w:szCs w:val="20"/>
        </w:rPr>
        <w:t xml:space="preserve"> </w:t>
      </w:r>
      <w:r w:rsidRPr="00886FAF">
        <w:rPr>
          <w:b/>
          <w:sz w:val="18"/>
          <w:szCs w:val="20"/>
        </w:rPr>
        <w:t>and answer</w:t>
      </w:r>
      <w:r w:rsidRPr="00886FAF">
        <w:rPr>
          <w:sz w:val="18"/>
          <w:szCs w:val="20"/>
        </w:rPr>
        <w:t xml:space="preserve">. The </w:t>
      </w:r>
      <w:r w:rsidR="00A926FD" w:rsidRPr="00886FAF">
        <w:rPr>
          <w:sz w:val="18"/>
          <w:szCs w:val="20"/>
        </w:rPr>
        <w:t xml:space="preserve">card </w:t>
      </w:r>
      <w:r w:rsidRPr="00886FAF">
        <w:rPr>
          <w:sz w:val="18"/>
          <w:szCs w:val="20"/>
        </w:rPr>
        <w:t xml:space="preserve">texts are based on typical </w:t>
      </w:r>
      <w:r w:rsidR="00F3218C" w:rsidRPr="00886FAF">
        <w:rPr>
          <w:sz w:val="18"/>
          <w:szCs w:val="20"/>
        </w:rPr>
        <w:t xml:space="preserve">audience </w:t>
      </w:r>
      <w:r w:rsidR="00C01E73" w:rsidRPr="00886FAF">
        <w:rPr>
          <w:sz w:val="18"/>
          <w:szCs w:val="20"/>
        </w:rPr>
        <w:t>responses</w:t>
      </w:r>
      <w:r w:rsidRPr="00886FAF">
        <w:rPr>
          <w:sz w:val="18"/>
          <w:szCs w:val="20"/>
        </w:rPr>
        <w:t xml:space="preserve">, </w:t>
      </w:r>
      <w:r w:rsidR="00F3218C" w:rsidRPr="00886FAF">
        <w:rPr>
          <w:sz w:val="18"/>
          <w:szCs w:val="20"/>
        </w:rPr>
        <w:t>such as</w:t>
      </w:r>
      <w:r w:rsidRPr="00886FAF">
        <w:rPr>
          <w:sz w:val="18"/>
          <w:szCs w:val="20"/>
        </w:rPr>
        <w:t>:</w:t>
      </w:r>
      <w:r w:rsidR="002B62FA" w:rsidRPr="00886FAF">
        <w:rPr>
          <w:sz w:val="18"/>
          <w:szCs w:val="20"/>
        </w:rPr>
        <w:t xml:space="preserve"> </w:t>
      </w:r>
      <w:r w:rsidRPr="00886FAF">
        <w:rPr>
          <w:sz w:val="18"/>
          <w:szCs w:val="20"/>
        </w:rPr>
        <w:t xml:space="preserve">considering the </w:t>
      </w:r>
      <w:r w:rsidRPr="00886FAF">
        <w:rPr>
          <w:b/>
          <w:sz w:val="18"/>
          <w:szCs w:val="20"/>
        </w:rPr>
        <w:t>perspectives</w:t>
      </w:r>
      <w:r w:rsidRPr="00886FAF">
        <w:rPr>
          <w:sz w:val="18"/>
          <w:szCs w:val="20"/>
        </w:rPr>
        <w:t xml:space="preserve"> of the </w:t>
      </w:r>
      <w:r w:rsidR="002B62FA" w:rsidRPr="00886FAF">
        <w:rPr>
          <w:sz w:val="18"/>
          <w:szCs w:val="20"/>
        </w:rPr>
        <w:t xml:space="preserve">storyteller and the story's characters; </w:t>
      </w:r>
      <w:r w:rsidRPr="00886FAF">
        <w:rPr>
          <w:sz w:val="18"/>
          <w:szCs w:val="20"/>
        </w:rPr>
        <w:t xml:space="preserve">understanding </w:t>
      </w:r>
      <w:r w:rsidR="002B62FA" w:rsidRPr="00886FAF">
        <w:rPr>
          <w:sz w:val="18"/>
          <w:szCs w:val="20"/>
        </w:rPr>
        <w:t xml:space="preserve">the </w:t>
      </w:r>
      <w:r w:rsidR="002B62FA" w:rsidRPr="00886FAF">
        <w:rPr>
          <w:b/>
          <w:sz w:val="18"/>
          <w:szCs w:val="20"/>
        </w:rPr>
        <w:t>forces</w:t>
      </w:r>
      <w:r w:rsidR="002B62FA" w:rsidRPr="00886FAF">
        <w:rPr>
          <w:sz w:val="18"/>
          <w:szCs w:val="20"/>
        </w:rPr>
        <w:t xml:space="preserve"> at work; </w:t>
      </w:r>
      <w:r w:rsidRPr="00886FAF">
        <w:rPr>
          <w:sz w:val="18"/>
          <w:szCs w:val="20"/>
        </w:rPr>
        <w:t xml:space="preserve">considering issues of </w:t>
      </w:r>
      <w:r w:rsidRPr="00886FAF">
        <w:rPr>
          <w:b/>
          <w:sz w:val="18"/>
          <w:szCs w:val="20"/>
        </w:rPr>
        <w:t>responsibil</w:t>
      </w:r>
      <w:r w:rsidR="002B62FA" w:rsidRPr="00886FAF">
        <w:rPr>
          <w:b/>
          <w:sz w:val="18"/>
          <w:szCs w:val="20"/>
        </w:rPr>
        <w:t>ity</w:t>
      </w:r>
      <w:r w:rsidR="002B62FA" w:rsidRPr="00886FAF">
        <w:rPr>
          <w:sz w:val="18"/>
          <w:szCs w:val="20"/>
        </w:rPr>
        <w:t xml:space="preserve">, blame, help, and hindrance; </w:t>
      </w:r>
      <w:r w:rsidRPr="00886FAF">
        <w:rPr>
          <w:sz w:val="18"/>
          <w:szCs w:val="20"/>
        </w:rPr>
        <w:t xml:space="preserve">thinking about </w:t>
      </w:r>
      <w:r w:rsidRPr="00886FAF">
        <w:rPr>
          <w:b/>
          <w:sz w:val="18"/>
          <w:szCs w:val="20"/>
        </w:rPr>
        <w:t>connections</w:t>
      </w:r>
      <w:r w:rsidRPr="00886FAF">
        <w:rPr>
          <w:sz w:val="18"/>
          <w:szCs w:val="20"/>
        </w:rPr>
        <w:t xml:space="preserve"> betw</w:t>
      </w:r>
      <w:r w:rsidR="00C01E73" w:rsidRPr="00886FAF">
        <w:rPr>
          <w:sz w:val="18"/>
          <w:szCs w:val="20"/>
        </w:rPr>
        <w:t>een the story and other experiences</w:t>
      </w:r>
      <w:r w:rsidR="002B62FA" w:rsidRPr="00886FAF">
        <w:rPr>
          <w:sz w:val="18"/>
          <w:szCs w:val="20"/>
        </w:rPr>
        <w:t xml:space="preserve">; and </w:t>
      </w:r>
      <w:r w:rsidRPr="00886FAF">
        <w:rPr>
          <w:sz w:val="18"/>
          <w:szCs w:val="20"/>
        </w:rPr>
        <w:t xml:space="preserve">playing with </w:t>
      </w:r>
      <w:r w:rsidRPr="00886FAF">
        <w:rPr>
          <w:b/>
          <w:sz w:val="18"/>
          <w:szCs w:val="20"/>
        </w:rPr>
        <w:t>what-if</w:t>
      </w:r>
      <w:r w:rsidRPr="00886FAF">
        <w:rPr>
          <w:sz w:val="18"/>
          <w:szCs w:val="20"/>
        </w:rPr>
        <w:t xml:space="preserve"> scenarios</w:t>
      </w:r>
      <w:r w:rsidR="002B62FA" w:rsidRPr="00886FAF">
        <w:rPr>
          <w:sz w:val="18"/>
          <w:szCs w:val="20"/>
        </w:rPr>
        <w:t>.</w:t>
      </w:r>
      <w:r w:rsidRPr="00886FAF">
        <w:rPr>
          <w:sz w:val="18"/>
          <w:szCs w:val="20"/>
        </w:rPr>
        <w:t xml:space="preserve"> </w:t>
      </w:r>
    </w:p>
    <w:p w14:paraId="1582577F" w14:textId="503CAD6A" w:rsidR="007641A7" w:rsidRPr="00886FAF" w:rsidRDefault="00B20588" w:rsidP="00B16484">
      <w:pPr>
        <w:spacing w:after="100"/>
        <w:rPr>
          <w:sz w:val="18"/>
          <w:szCs w:val="20"/>
        </w:rPr>
      </w:pPr>
      <w:proofErr w:type="spellStart"/>
      <w:r w:rsidRPr="00886FAF">
        <w:rPr>
          <w:sz w:val="18"/>
          <w:szCs w:val="20"/>
        </w:rPr>
        <w:t>Narratopia</w:t>
      </w:r>
      <w:r w:rsidR="00C01E73" w:rsidRPr="00886FAF">
        <w:rPr>
          <w:sz w:val="18"/>
          <w:szCs w:val="20"/>
        </w:rPr>
        <w:t>’s</w:t>
      </w:r>
      <w:proofErr w:type="spellEnd"/>
      <w:r w:rsidR="00C01E73" w:rsidRPr="00886FAF">
        <w:rPr>
          <w:sz w:val="18"/>
          <w:szCs w:val="20"/>
        </w:rPr>
        <w:t xml:space="preserve"> </w:t>
      </w:r>
      <w:r w:rsidR="00C01E73" w:rsidRPr="00886FAF">
        <w:rPr>
          <w:b/>
          <w:sz w:val="18"/>
          <w:szCs w:val="20"/>
        </w:rPr>
        <w:t>tokens</w:t>
      </w:r>
      <w:r w:rsidRPr="00886FAF">
        <w:rPr>
          <w:sz w:val="18"/>
          <w:szCs w:val="20"/>
        </w:rPr>
        <w:t xml:space="preserve"> support </w:t>
      </w:r>
      <w:r w:rsidR="00F419B2" w:rsidRPr="00886FAF">
        <w:rPr>
          <w:sz w:val="18"/>
          <w:szCs w:val="20"/>
        </w:rPr>
        <w:t>story codas</w:t>
      </w:r>
      <w:r w:rsidR="00C01E73" w:rsidRPr="00886FAF">
        <w:rPr>
          <w:sz w:val="18"/>
          <w:szCs w:val="20"/>
        </w:rPr>
        <w:t xml:space="preserve"> by </w:t>
      </w:r>
      <w:r w:rsidRPr="00886FAF">
        <w:rPr>
          <w:sz w:val="18"/>
          <w:szCs w:val="20"/>
        </w:rPr>
        <w:t>represent</w:t>
      </w:r>
      <w:r w:rsidR="00C01E73" w:rsidRPr="00886FAF">
        <w:rPr>
          <w:sz w:val="18"/>
          <w:szCs w:val="20"/>
        </w:rPr>
        <w:t>ing</w:t>
      </w:r>
      <w:r w:rsidRPr="00886FAF">
        <w:rPr>
          <w:sz w:val="18"/>
          <w:szCs w:val="20"/>
        </w:rPr>
        <w:t xml:space="preserve"> the </w:t>
      </w:r>
      <w:r w:rsidR="00FA640E" w:rsidRPr="00886FAF">
        <w:rPr>
          <w:b/>
          <w:sz w:val="18"/>
          <w:szCs w:val="20"/>
        </w:rPr>
        <w:t xml:space="preserve">gestures of </w:t>
      </w:r>
      <w:r w:rsidRPr="00886FAF">
        <w:rPr>
          <w:b/>
          <w:sz w:val="18"/>
          <w:szCs w:val="20"/>
        </w:rPr>
        <w:t>appreciation</w:t>
      </w:r>
      <w:r w:rsidRPr="00886FAF">
        <w:rPr>
          <w:sz w:val="18"/>
          <w:szCs w:val="20"/>
        </w:rPr>
        <w:t xml:space="preserve"> </w:t>
      </w:r>
      <w:r w:rsidR="00C01E73" w:rsidRPr="00886FAF">
        <w:rPr>
          <w:sz w:val="18"/>
          <w:szCs w:val="20"/>
        </w:rPr>
        <w:t>audiences</w:t>
      </w:r>
      <w:r w:rsidRPr="00886FAF">
        <w:rPr>
          <w:sz w:val="18"/>
          <w:szCs w:val="20"/>
        </w:rPr>
        <w:t xml:space="preserve"> </w:t>
      </w:r>
      <w:r w:rsidR="00192C4A" w:rsidRPr="00886FAF">
        <w:rPr>
          <w:sz w:val="18"/>
          <w:szCs w:val="20"/>
        </w:rPr>
        <w:t xml:space="preserve">(and storytellers) </w:t>
      </w:r>
      <w:r w:rsidR="007641A7" w:rsidRPr="00886FAF">
        <w:rPr>
          <w:sz w:val="18"/>
          <w:szCs w:val="20"/>
        </w:rPr>
        <w:t>express</w:t>
      </w:r>
      <w:r w:rsidRPr="00886FAF">
        <w:rPr>
          <w:sz w:val="18"/>
          <w:szCs w:val="20"/>
        </w:rPr>
        <w:t xml:space="preserve"> </w:t>
      </w:r>
      <w:r w:rsidR="007641A7" w:rsidRPr="00886FAF">
        <w:rPr>
          <w:sz w:val="18"/>
          <w:szCs w:val="20"/>
        </w:rPr>
        <w:t>when</w:t>
      </w:r>
      <w:r w:rsidRPr="00886FAF">
        <w:rPr>
          <w:sz w:val="18"/>
          <w:szCs w:val="20"/>
        </w:rPr>
        <w:t xml:space="preserve"> </w:t>
      </w:r>
      <w:r w:rsidR="00F3218C" w:rsidRPr="00886FAF">
        <w:rPr>
          <w:sz w:val="18"/>
          <w:szCs w:val="20"/>
        </w:rPr>
        <w:t>a story ends</w:t>
      </w:r>
      <w:r w:rsidR="007641A7" w:rsidRPr="00886FAF">
        <w:rPr>
          <w:sz w:val="18"/>
          <w:szCs w:val="20"/>
        </w:rPr>
        <w:t xml:space="preserve">. </w:t>
      </w:r>
      <w:r w:rsidR="00A926FD" w:rsidRPr="00886FAF">
        <w:rPr>
          <w:sz w:val="18"/>
          <w:szCs w:val="20"/>
        </w:rPr>
        <w:t xml:space="preserve">Usually </w:t>
      </w:r>
      <w:r w:rsidR="00FA640E" w:rsidRPr="00886FAF">
        <w:rPr>
          <w:sz w:val="18"/>
          <w:szCs w:val="20"/>
        </w:rPr>
        <w:t>such</w:t>
      </w:r>
      <w:r w:rsidR="00A926FD" w:rsidRPr="00886FAF">
        <w:rPr>
          <w:sz w:val="18"/>
          <w:szCs w:val="20"/>
        </w:rPr>
        <w:t xml:space="preserve"> </w:t>
      </w:r>
      <w:r w:rsidR="00FA640E" w:rsidRPr="00886FAF">
        <w:rPr>
          <w:sz w:val="18"/>
          <w:szCs w:val="20"/>
        </w:rPr>
        <w:t>gestures are</w:t>
      </w:r>
      <w:r w:rsidR="007641A7" w:rsidRPr="00886FAF">
        <w:rPr>
          <w:sz w:val="18"/>
          <w:szCs w:val="20"/>
        </w:rPr>
        <w:t xml:space="preserve"> subtle and </w:t>
      </w:r>
      <w:r w:rsidR="00A926FD" w:rsidRPr="00886FAF">
        <w:rPr>
          <w:sz w:val="18"/>
          <w:szCs w:val="20"/>
        </w:rPr>
        <w:t>unconscious</w:t>
      </w:r>
      <w:r w:rsidR="00FA640E" w:rsidRPr="00886FAF">
        <w:rPr>
          <w:sz w:val="18"/>
          <w:szCs w:val="20"/>
        </w:rPr>
        <w:t>, consisting mainly of eye contact, facial expressions, and body language. But w</w:t>
      </w:r>
      <w:r w:rsidR="007641A7" w:rsidRPr="00886FAF">
        <w:rPr>
          <w:sz w:val="18"/>
          <w:szCs w:val="20"/>
        </w:rPr>
        <w:t xml:space="preserve">hen </w:t>
      </w:r>
      <w:r w:rsidR="00FA640E" w:rsidRPr="00886FAF">
        <w:rPr>
          <w:sz w:val="18"/>
          <w:szCs w:val="20"/>
        </w:rPr>
        <w:t>gestures of appreciation are</w:t>
      </w:r>
      <w:r w:rsidR="007641A7" w:rsidRPr="00886FAF">
        <w:rPr>
          <w:sz w:val="18"/>
          <w:szCs w:val="20"/>
        </w:rPr>
        <w:t xml:space="preserve"> </w:t>
      </w:r>
      <w:r w:rsidR="007641A7" w:rsidRPr="00886FAF">
        <w:rPr>
          <w:i/>
          <w:sz w:val="18"/>
          <w:szCs w:val="20"/>
        </w:rPr>
        <w:t>not</w:t>
      </w:r>
      <w:r w:rsidR="007641A7" w:rsidRPr="00886FAF">
        <w:rPr>
          <w:sz w:val="18"/>
          <w:szCs w:val="20"/>
        </w:rPr>
        <w:t xml:space="preserve"> offered, </w:t>
      </w:r>
      <w:r w:rsidR="00192C4A" w:rsidRPr="00886FAF">
        <w:rPr>
          <w:sz w:val="18"/>
          <w:szCs w:val="20"/>
        </w:rPr>
        <w:t>people</w:t>
      </w:r>
      <w:r w:rsidR="00FA640E" w:rsidRPr="00886FAF">
        <w:rPr>
          <w:sz w:val="18"/>
          <w:szCs w:val="20"/>
        </w:rPr>
        <w:t xml:space="preserve"> </w:t>
      </w:r>
      <w:r w:rsidR="007641A7" w:rsidRPr="00886FAF">
        <w:rPr>
          <w:sz w:val="18"/>
          <w:szCs w:val="20"/>
        </w:rPr>
        <w:t>notice</w:t>
      </w:r>
      <w:r w:rsidR="00FA640E" w:rsidRPr="00886FAF">
        <w:rPr>
          <w:sz w:val="18"/>
          <w:szCs w:val="20"/>
        </w:rPr>
        <w:t xml:space="preserve"> their absence</w:t>
      </w:r>
      <w:r w:rsidR="007641A7" w:rsidRPr="00886FAF">
        <w:rPr>
          <w:sz w:val="18"/>
          <w:szCs w:val="20"/>
        </w:rPr>
        <w:t xml:space="preserve">, and they alter their behavior </w:t>
      </w:r>
      <w:r w:rsidR="00F3218C" w:rsidRPr="00886FAF">
        <w:rPr>
          <w:sz w:val="18"/>
          <w:szCs w:val="20"/>
        </w:rPr>
        <w:t>afterward</w:t>
      </w:r>
      <w:r w:rsidR="007641A7" w:rsidRPr="00886FAF">
        <w:rPr>
          <w:sz w:val="18"/>
          <w:szCs w:val="20"/>
        </w:rPr>
        <w:t xml:space="preserve">. </w:t>
      </w:r>
      <w:r w:rsidR="003B731F" w:rsidRPr="00886FAF">
        <w:rPr>
          <w:sz w:val="18"/>
          <w:szCs w:val="20"/>
        </w:rPr>
        <w:t xml:space="preserve">No one can play </w:t>
      </w:r>
      <w:r w:rsidR="00F3218C" w:rsidRPr="00886FAF">
        <w:rPr>
          <w:sz w:val="18"/>
          <w:szCs w:val="20"/>
        </w:rPr>
        <w:t>the story sharing</w:t>
      </w:r>
      <w:r w:rsidR="003B731F" w:rsidRPr="00886FAF">
        <w:rPr>
          <w:sz w:val="18"/>
          <w:szCs w:val="20"/>
        </w:rPr>
        <w:t xml:space="preserve"> game alone.</w:t>
      </w:r>
      <w:r w:rsidR="007641A7" w:rsidRPr="00886FAF">
        <w:rPr>
          <w:sz w:val="18"/>
          <w:szCs w:val="20"/>
        </w:rPr>
        <w:t xml:space="preserve"> </w:t>
      </w:r>
    </w:p>
    <w:p w14:paraId="4124D06C" w14:textId="0771BF9E" w:rsidR="00D044A3" w:rsidRPr="00886FAF" w:rsidRDefault="00D044A3" w:rsidP="00030DF7">
      <w:pPr>
        <w:spacing w:after="60"/>
        <w:rPr>
          <w:b/>
          <w:color w:val="984806" w:themeColor="accent6" w:themeShade="80"/>
          <w:sz w:val="18"/>
          <w:szCs w:val="20"/>
        </w:rPr>
      </w:pPr>
      <w:r w:rsidRPr="00886FAF">
        <w:rPr>
          <w:b/>
          <w:color w:val="984806" w:themeColor="accent6" w:themeShade="80"/>
          <w:sz w:val="18"/>
          <w:szCs w:val="20"/>
        </w:rPr>
        <w:t xml:space="preserve">Why </w:t>
      </w:r>
      <w:r w:rsidR="00FA640E" w:rsidRPr="00886FAF">
        <w:rPr>
          <w:b/>
          <w:color w:val="984806" w:themeColor="accent6" w:themeShade="80"/>
          <w:sz w:val="18"/>
          <w:szCs w:val="20"/>
        </w:rPr>
        <w:t xml:space="preserve">is this </w:t>
      </w:r>
      <w:r w:rsidR="007641A7" w:rsidRPr="00886FAF">
        <w:rPr>
          <w:b/>
          <w:color w:val="984806" w:themeColor="accent6" w:themeShade="80"/>
          <w:sz w:val="18"/>
          <w:szCs w:val="20"/>
        </w:rPr>
        <w:t xml:space="preserve">so </w:t>
      </w:r>
      <w:r w:rsidR="007641A7" w:rsidRPr="00886FAF">
        <w:rPr>
          <w:b/>
          <w:i/>
          <w:color w:val="984806" w:themeColor="accent6" w:themeShade="80"/>
          <w:sz w:val="18"/>
          <w:szCs w:val="20"/>
        </w:rPr>
        <w:t>complicated</w:t>
      </w:r>
      <w:r w:rsidR="007641A7" w:rsidRPr="00886FAF">
        <w:rPr>
          <w:b/>
          <w:color w:val="984806" w:themeColor="accent6" w:themeShade="80"/>
          <w:sz w:val="18"/>
          <w:szCs w:val="20"/>
        </w:rPr>
        <w:t>?</w:t>
      </w:r>
    </w:p>
    <w:p w14:paraId="486D0090" w14:textId="023193BB" w:rsidR="00C01E73" w:rsidRPr="00886FAF" w:rsidRDefault="00D044A3" w:rsidP="00B16484">
      <w:pPr>
        <w:spacing w:after="100"/>
        <w:rPr>
          <w:sz w:val="18"/>
          <w:szCs w:val="20"/>
        </w:rPr>
      </w:pPr>
      <w:r w:rsidRPr="00886FAF">
        <w:rPr>
          <w:sz w:val="18"/>
          <w:szCs w:val="20"/>
        </w:rPr>
        <w:t xml:space="preserve">When we </w:t>
      </w:r>
      <w:r w:rsidR="003B731F" w:rsidRPr="00886FAF">
        <w:rPr>
          <w:sz w:val="18"/>
          <w:szCs w:val="20"/>
        </w:rPr>
        <w:t>give</w:t>
      </w:r>
      <w:r w:rsidRPr="00886FAF">
        <w:rPr>
          <w:sz w:val="18"/>
          <w:szCs w:val="20"/>
        </w:rPr>
        <w:t xml:space="preserve"> someone a </w:t>
      </w:r>
      <w:r w:rsidR="00F3218C" w:rsidRPr="00886FAF">
        <w:rPr>
          <w:sz w:val="18"/>
          <w:szCs w:val="20"/>
        </w:rPr>
        <w:t>gift</w:t>
      </w:r>
      <w:r w:rsidRPr="00886FAF">
        <w:rPr>
          <w:sz w:val="18"/>
          <w:szCs w:val="20"/>
        </w:rPr>
        <w:t xml:space="preserve">, the </w:t>
      </w:r>
      <w:r w:rsidR="007925E5" w:rsidRPr="00886FAF">
        <w:rPr>
          <w:sz w:val="18"/>
          <w:szCs w:val="20"/>
        </w:rPr>
        <w:t xml:space="preserve">paper we wrap it </w:t>
      </w:r>
      <w:r w:rsidR="00FA640E" w:rsidRPr="00886FAF">
        <w:rPr>
          <w:sz w:val="18"/>
          <w:szCs w:val="20"/>
        </w:rPr>
        <w:t>in</w:t>
      </w:r>
      <w:r w:rsidR="007925E5" w:rsidRPr="00886FAF">
        <w:rPr>
          <w:sz w:val="18"/>
          <w:szCs w:val="20"/>
        </w:rPr>
        <w:t xml:space="preserve"> </w:t>
      </w:r>
      <w:r w:rsidRPr="00886FAF">
        <w:rPr>
          <w:sz w:val="18"/>
          <w:szCs w:val="20"/>
        </w:rPr>
        <w:t xml:space="preserve">is a physical representation of a ritualized message. It says, </w:t>
      </w:r>
      <w:r w:rsidR="00216EBD" w:rsidRPr="00886FAF">
        <w:rPr>
          <w:sz w:val="18"/>
          <w:szCs w:val="20"/>
        </w:rPr>
        <w:t>“</w:t>
      </w:r>
      <w:r w:rsidRPr="00886FAF">
        <w:rPr>
          <w:sz w:val="18"/>
          <w:szCs w:val="20"/>
        </w:rPr>
        <w:t xml:space="preserve">This gift is an offering from me to you. Out of consideration for my feelings, please do not destroy </w:t>
      </w:r>
      <w:r w:rsidR="00C01E73" w:rsidRPr="00886FAF">
        <w:rPr>
          <w:sz w:val="18"/>
          <w:szCs w:val="20"/>
        </w:rPr>
        <w:t>it</w:t>
      </w:r>
      <w:r w:rsidRPr="00886FAF">
        <w:rPr>
          <w:sz w:val="18"/>
          <w:szCs w:val="20"/>
        </w:rPr>
        <w:t xml:space="preserve"> in front of me. At least </w:t>
      </w:r>
      <w:r w:rsidRPr="00886FAF">
        <w:rPr>
          <w:i/>
          <w:sz w:val="18"/>
          <w:szCs w:val="20"/>
        </w:rPr>
        <w:t>pretend</w:t>
      </w:r>
      <w:r w:rsidRPr="00886FAF">
        <w:rPr>
          <w:sz w:val="18"/>
          <w:szCs w:val="20"/>
        </w:rPr>
        <w:t xml:space="preserve"> you like it</w:t>
      </w:r>
      <w:r w:rsidR="00FA640E" w:rsidRPr="00886FAF">
        <w:rPr>
          <w:sz w:val="18"/>
          <w:szCs w:val="20"/>
        </w:rPr>
        <w:t xml:space="preserve"> and appreciate the gesture</w:t>
      </w:r>
      <w:r w:rsidRPr="00886FAF">
        <w:rPr>
          <w:sz w:val="18"/>
          <w:szCs w:val="20"/>
        </w:rPr>
        <w:t>.</w:t>
      </w:r>
      <w:r w:rsidR="00216EBD" w:rsidRPr="00886FAF">
        <w:rPr>
          <w:sz w:val="18"/>
          <w:szCs w:val="20"/>
        </w:rPr>
        <w:t>”</w:t>
      </w:r>
      <w:r w:rsidR="002B62FA" w:rsidRPr="00886FAF">
        <w:rPr>
          <w:sz w:val="18"/>
          <w:szCs w:val="20"/>
        </w:rPr>
        <w:t xml:space="preserve"> </w:t>
      </w:r>
      <w:r w:rsidR="00C01E73" w:rsidRPr="00886FAF">
        <w:rPr>
          <w:sz w:val="18"/>
          <w:szCs w:val="20"/>
        </w:rPr>
        <w:t xml:space="preserve">In other words, we use wrapping paper to </w:t>
      </w:r>
      <w:r w:rsidR="003B731F" w:rsidRPr="00886FAF">
        <w:rPr>
          <w:sz w:val="18"/>
          <w:szCs w:val="20"/>
        </w:rPr>
        <w:t>signal</w:t>
      </w:r>
      <w:r w:rsidR="00C01E73" w:rsidRPr="00886FAF">
        <w:rPr>
          <w:sz w:val="18"/>
          <w:szCs w:val="20"/>
        </w:rPr>
        <w:t xml:space="preserve"> a </w:t>
      </w:r>
      <w:r w:rsidR="00C01E73" w:rsidRPr="00886FAF">
        <w:rPr>
          <w:b/>
          <w:sz w:val="18"/>
          <w:szCs w:val="20"/>
        </w:rPr>
        <w:t>context of noncritical acceptance</w:t>
      </w:r>
      <w:r w:rsidR="00C01E73" w:rsidRPr="00886FAF">
        <w:rPr>
          <w:sz w:val="18"/>
          <w:szCs w:val="20"/>
        </w:rPr>
        <w:t xml:space="preserve">. We </w:t>
      </w:r>
      <w:r w:rsidR="009869B0" w:rsidRPr="00886FAF">
        <w:rPr>
          <w:sz w:val="18"/>
          <w:szCs w:val="20"/>
        </w:rPr>
        <w:t>learn</w:t>
      </w:r>
      <w:r w:rsidR="00C01E73" w:rsidRPr="00886FAF">
        <w:rPr>
          <w:sz w:val="18"/>
          <w:szCs w:val="20"/>
        </w:rPr>
        <w:t xml:space="preserve"> </w:t>
      </w:r>
      <w:r w:rsidR="009869B0" w:rsidRPr="00886FAF">
        <w:rPr>
          <w:sz w:val="18"/>
          <w:szCs w:val="20"/>
        </w:rPr>
        <w:t>as</w:t>
      </w:r>
      <w:r w:rsidR="00C01E73" w:rsidRPr="00886FAF">
        <w:rPr>
          <w:sz w:val="18"/>
          <w:szCs w:val="20"/>
        </w:rPr>
        <w:t xml:space="preserve"> children to recognize these signals and accept </w:t>
      </w:r>
      <w:r w:rsidR="007925E5" w:rsidRPr="00886FAF">
        <w:rPr>
          <w:sz w:val="18"/>
          <w:szCs w:val="20"/>
        </w:rPr>
        <w:t xml:space="preserve">wrapped </w:t>
      </w:r>
      <w:r w:rsidR="00C01E73" w:rsidRPr="00886FAF">
        <w:rPr>
          <w:sz w:val="18"/>
          <w:szCs w:val="20"/>
        </w:rPr>
        <w:t xml:space="preserve">gifts graciously even when </w:t>
      </w:r>
      <w:r w:rsidR="007925E5" w:rsidRPr="00886FAF">
        <w:rPr>
          <w:sz w:val="18"/>
          <w:szCs w:val="20"/>
        </w:rPr>
        <w:t xml:space="preserve">(especially when) </w:t>
      </w:r>
      <w:r w:rsidR="00C01E73" w:rsidRPr="00886FAF">
        <w:rPr>
          <w:sz w:val="18"/>
          <w:szCs w:val="20"/>
        </w:rPr>
        <w:t xml:space="preserve">they are </w:t>
      </w:r>
      <w:r w:rsidR="00F3218C" w:rsidRPr="00886FAF">
        <w:rPr>
          <w:sz w:val="18"/>
          <w:szCs w:val="20"/>
        </w:rPr>
        <w:t>not wanted</w:t>
      </w:r>
      <w:r w:rsidR="00C01E73" w:rsidRPr="00886FAF">
        <w:rPr>
          <w:sz w:val="18"/>
          <w:szCs w:val="20"/>
        </w:rPr>
        <w:t xml:space="preserve">. </w:t>
      </w:r>
    </w:p>
    <w:p w14:paraId="7A8F58D9" w14:textId="6850692D" w:rsidR="00C73C9C" w:rsidRPr="00886FAF" w:rsidRDefault="00D044A3" w:rsidP="00B16484">
      <w:pPr>
        <w:spacing w:after="100"/>
        <w:rPr>
          <w:sz w:val="18"/>
          <w:szCs w:val="20"/>
        </w:rPr>
      </w:pPr>
      <w:r w:rsidRPr="00886FAF">
        <w:rPr>
          <w:sz w:val="18"/>
          <w:szCs w:val="20"/>
        </w:rPr>
        <w:t xml:space="preserve">Stories work in the same way, and at two levels. An outer layer of wrapping is made up of </w:t>
      </w:r>
      <w:r w:rsidR="00C01E73" w:rsidRPr="00886FAF">
        <w:rPr>
          <w:sz w:val="18"/>
          <w:szCs w:val="20"/>
        </w:rPr>
        <w:t xml:space="preserve">the </w:t>
      </w:r>
      <w:r w:rsidRPr="00886FAF">
        <w:rPr>
          <w:sz w:val="18"/>
          <w:szCs w:val="20"/>
        </w:rPr>
        <w:t xml:space="preserve">conversational rituals that surround storytelling. An inner layer is the story itself, which is a package we use to </w:t>
      </w:r>
      <w:r w:rsidRPr="00886FAF">
        <w:rPr>
          <w:b/>
          <w:sz w:val="18"/>
          <w:szCs w:val="20"/>
        </w:rPr>
        <w:t>safely disclose feelings, beliefs, and opinions</w:t>
      </w:r>
      <w:r w:rsidRPr="00886FAF">
        <w:rPr>
          <w:sz w:val="18"/>
          <w:szCs w:val="20"/>
        </w:rPr>
        <w:t xml:space="preserve"> without making claims to truth that would </w:t>
      </w:r>
      <w:r w:rsidR="00C01E73" w:rsidRPr="00886FAF">
        <w:rPr>
          <w:sz w:val="18"/>
          <w:szCs w:val="20"/>
        </w:rPr>
        <w:t xml:space="preserve">otherwise </w:t>
      </w:r>
      <w:r w:rsidRPr="00886FAF">
        <w:rPr>
          <w:sz w:val="18"/>
          <w:szCs w:val="20"/>
        </w:rPr>
        <w:t xml:space="preserve">be open to immediate dispute. </w:t>
      </w:r>
      <w:r w:rsidR="0065368D" w:rsidRPr="00886FAF">
        <w:rPr>
          <w:sz w:val="18"/>
          <w:szCs w:val="20"/>
        </w:rPr>
        <w:t>When we tell each other stories, we give each other</w:t>
      </w:r>
      <w:r w:rsidR="00414FEB" w:rsidRPr="00886FAF">
        <w:rPr>
          <w:sz w:val="18"/>
          <w:szCs w:val="20"/>
        </w:rPr>
        <w:t xml:space="preserve"> </w:t>
      </w:r>
      <w:r w:rsidR="00B70EE4" w:rsidRPr="00886FAF">
        <w:rPr>
          <w:sz w:val="18"/>
          <w:szCs w:val="20"/>
        </w:rPr>
        <w:t xml:space="preserve">gifts that </w:t>
      </w:r>
      <w:r w:rsidR="0097384A" w:rsidRPr="00886FAF">
        <w:rPr>
          <w:sz w:val="18"/>
          <w:szCs w:val="20"/>
        </w:rPr>
        <w:t>draw</w:t>
      </w:r>
      <w:r w:rsidR="00B70EE4" w:rsidRPr="00886FAF">
        <w:rPr>
          <w:sz w:val="18"/>
          <w:szCs w:val="20"/>
        </w:rPr>
        <w:t xml:space="preserve"> us togeth</w:t>
      </w:r>
      <w:r w:rsidR="005C5CE1" w:rsidRPr="00886FAF">
        <w:rPr>
          <w:sz w:val="18"/>
          <w:szCs w:val="20"/>
        </w:rPr>
        <w:t xml:space="preserve">er, </w:t>
      </w:r>
      <w:r w:rsidR="00B70EE4" w:rsidRPr="00886FAF">
        <w:rPr>
          <w:sz w:val="18"/>
          <w:szCs w:val="20"/>
        </w:rPr>
        <w:t xml:space="preserve">help us </w:t>
      </w:r>
      <w:r w:rsidR="00B436DC" w:rsidRPr="00886FAF">
        <w:rPr>
          <w:sz w:val="18"/>
          <w:szCs w:val="20"/>
        </w:rPr>
        <w:t>keep learning</w:t>
      </w:r>
      <w:r w:rsidR="005C5CE1" w:rsidRPr="00886FAF">
        <w:rPr>
          <w:sz w:val="18"/>
          <w:szCs w:val="20"/>
        </w:rPr>
        <w:t xml:space="preserve">, and </w:t>
      </w:r>
      <w:r w:rsidR="005C5CE1" w:rsidRPr="00886FAF">
        <w:rPr>
          <w:b/>
          <w:sz w:val="18"/>
          <w:szCs w:val="20"/>
        </w:rPr>
        <w:t>make life fun</w:t>
      </w:r>
      <w:r w:rsidR="005C5CE1" w:rsidRPr="00886FAF">
        <w:rPr>
          <w:sz w:val="18"/>
          <w:szCs w:val="20"/>
        </w:rPr>
        <w:t xml:space="preserve">. </w:t>
      </w:r>
      <w:r w:rsidR="005C5CE1" w:rsidRPr="00886FAF">
        <w:rPr>
          <w:sz w:val="18"/>
          <w:szCs w:val="20"/>
        </w:rPr>
        <w:sym w:font="Wingdings" w:char="F04A"/>
      </w:r>
    </w:p>
    <w:sectPr w:rsidR="00C73C9C" w:rsidRPr="00886FAF" w:rsidSect="00921CB2">
      <w:footerReference w:type="default" r:id="rId12"/>
      <w:type w:val="continuous"/>
      <w:pgSz w:w="15840" w:h="12240" w:orient="landscape"/>
      <w:pgMar w:top="720" w:right="792" w:bottom="720" w:left="720" w:header="0" w:footer="288" w:gutter="0"/>
      <w:cols w:num="2"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BEE36" w14:textId="77777777" w:rsidR="00CF21DD" w:rsidRDefault="00CF21DD" w:rsidP="00D14185">
      <w:r>
        <w:separator/>
      </w:r>
    </w:p>
    <w:p w14:paraId="08FE9132" w14:textId="77777777" w:rsidR="00CF21DD" w:rsidRDefault="00CF21DD" w:rsidP="00D14185"/>
    <w:p w14:paraId="2914DD25" w14:textId="77777777" w:rsidR="00CF21DD" w:rsidRDefault="00CF21DD" w:rsidP="00D14185"/>
    <w:p w14:paraId="20748DD7" w14:textId="77777777" w:rsidR="00CF21DD" w:rsidRDefault="00CF21DD"/>
  </w:endnote>
  <w:endnote w:type="continuationSeparator" w:id="0">
    <w:p w14:paraId="60BB70BF" w14:textId="77777777" w:rsidR="00CF21DD" w:rsidRDefault="00CF21DD" w:rsidP="00D14185">
      <w:r>
        <w:continuationSeparator/>
      </w:r>
    </w:p>
    <w:p w14:paraId="11E13B36" w14:textId="77777777" w:rsidR="00CF21DD" w:rsidRDefault="00CF21DD" w:rsidP="00D14185"/>
    <w:p w14:paraId="08A948B5" w14:textId="77777777" w:rsidR="00CF21DD" w:rsidRDefault="00CF21DD" w:rsidP="00D14185"/>
    <w:p w14:paraId="6157032C" w14:textId="77777777" w:rsidR="00CF21DD" w:rsidRDefault="00CF2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nhala MN">
    <w:panose1 w:val="02000503080000020003"/>
    <w:charset w:val="00"/>
    <w:family w:val="auto"/>
    <w:pitch w:val="variable"/>
    <w:sig w:usb0="00000003" w:usb1="00000000" w:usb2="00000000" w:usb3="00000000" w:csb0="00000001" w:csb1="00000000"/>
  </w:font>
  <w:font w:name="Menlo Regular">
    <w:altName w:val="Menlo"/>
    <w:panose1 w:val="020B0609030804020204"/>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Norse">
    <w:altName w:val="Segoe UI Symbol"/>
    <w:panose1 w:val="02000506040000020003"/>
    <w:charset w:val="00"/>
    <w:family w:val="auto"/>
    <w:notTrueType/>
    <w:pitch w:val="variable"/>
    <w:sig w:usb0="8000002F" w:usb1="4000004A" w:usb2="00008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5AF59" w14:textId="77777777" w:rsidR="00365783" w:rsidRDefault="00365783" w:rsidP="00D14185">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836D7C3" w14:textId="233726BC" w:rsidR="00365783" w:rsidRDefault="00365783" w:rsidP="00D14185">
    <w:pPr>
      <w:pStyle w:val="Footer"/>
      <w:rPr>
        <w:rStyle w:val="PageNumber"/>
      </w:rPr>
    </w:pPr>
  </w:p>
  <w:p w14:paraId="5357457C" w14:textId="77777777" w:rsidR="00365783" w:rsidRDefault="00365783" w:rsidP="00D14185">
    <w:pPr>
      <w:pStyle w:val="Footer"/>
    </w:pPr>
  </w:p>
  <w:p w14:paraId="748852BD" w14:textId="77777777" w:rsidR="00365783" w:rsidRDefault="00365783" w:rsidP="00D14185"/>
  <w:p w14:paraId="37C677BB" w14:textId="77777777" w:rsidR="004C23B9" w:rsidRDefault="004C23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B88F5" w14:textId="7E9B1BE0" w:rsidR="00170946" w:rsidRPr="00D14185" w:rsidRDefault="00DD0E97" w:rsidP="00955906">
    <w:pPr>
      <w:jc w:val="center"/>
    </w:pPr>
    <w:r>
      <w:rPr>
        <w:rStyle w:val="PageNumber"/>
        <w:sz w:val="20"/>
        <w:szCs w:val="20"/>
      </w:rPr>
      <w:t>Narratopia</w:t>
    </w:r>
    <w:r w:rsidR="00A922B9">
      <w:rPr>
        <w:rStyle w:val="PageNumber"/>
        <w:sz w:val="20"/>
        <w:szCs w:val="20"/>
      </w:rPr>
      <w:t>: the conversational story game</w:t>
    </w:r>
    <w:r w:rsidR="00955906">
      <w:rPr>
        <w:rStyle w:val="PageNumber"/>
        <w:sz w:val="20"/>
        <w:szCs w:val="20"/>
      </w:rPr>
      <w:t xml:space="preserve"> (Third Edition). </w:t>
    </w:r>
    <w:r w:rsidR="00170946">
      <w:rPr>
        <w:rStyle w:val="PageNumber"/>
        <w:sz w:val="20"/>
        <w:szCs w:val="20"/>
      </w:rPr>
      <w:t>© 2017</w:t>
    </w:r>
    <w:r w:rsidR="00170946" w:rsidRPr="00D14185">
      <w:rPr>
        <w:rStyle w:val="PageNumber"/>
        <w:sz w:val="20"/>
        <w:szCs w:val="20"/>
      </w:rPr>
      <w:t xml:space="preserve"> Cynthia F.</w:t>
    </w:r>
    <w:r w:rsidR="00BC720D">
      <w:rPr>
        <w:rStyle w:val="PageNumber"/>
        <w:sz w:val="20"/>
        <w:szCs w:val="20"/>
      </w:rPr>
      <w:t xml:space="preserve"> </w:t>
    </w:r>
    <w:r w:rsidR="00170946" w:rsidRPr="00D14185">
      <w:rPr>
        <w:rStyle w:val="PageNumber"/>
        <w:sz w:val="20"/>
        <w:szCs w:val="20"/>
      </w:rPr>
      <w:t>Kurtz</w:t>
    </w:r>
    <w:r w:rsidR="00955906">
      <w:rPr>
        <w:rStyle w:val="PageNumber"/>
        <w:sz w:val="20"/>
        <w:szCs w:val="20"/>
      </w:rPr>
      <w:t xml:space="preserve">. For game updates and playing tips visit </w:t>
    </w:r>
    <w:r w:rsidR="00955906" w:rsidRPr="00955906">
      <w:rPr>
        <w:rStyle w:val="PageNumber"/>
        <w:b/>
        <w:sz w:val="20"/>
        <w:szCs w:val="20"/>
      </w:rPr>
      <w:t>narratopia.com</w:t>
    </w:r>
    <w:r w:rsidR="00955906">
      <w:rPr>
        <w:rStyle w:val="PageNumber"/>
        <w:sz w:val="20"/>
        <w:szCs w:val="20"/>
      </w:rPr>
      <w:t>.</w:t>
    </w:r>
  </w:p>
  <w:p w14:paraId="19B3527C" w14:textId="77777777" w:rsidR="00170946" w:rsidRDefault="001709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94DF7" w14:textId="0491FA26" w:rsidR="00921CB2" w:rsidRPr="00886FAF" w:rsidRDefault="00921CB2" w:rsidP="00921CB2">
    <w:pPr>
      <w:jc w:val="center"/>
      <w:rPr>
        <w:sz w:val="22"/>
      </w:rPr>
    </w:pPr>
    <w:r w:rsidRPr="00886FAF">
      <w:rPr>
        <w:rStyle w:val="PageNumber"/>
        <w:sz w:val="18"/>
        <w:szCs w:val="20"/>
      </w:rPr>
      <w:t xml:space="preserve">This page is an abridged excerpt from </w:t>
    </w:r>
    <w:r w:rsidRPr="00886FAF">
      <w:rPr>
        <w:rStyle w:val="PageNumber"/>
        <w:i/>
        <w:sz w:val="18"/>
        <w:szCs w:val="20"/>
      </w:rPr>
      <w:t>Working with Stories in Your Community or Organization</w:t>
    </w:r>
    <w:r w:rsidR="00E62246" w:rsidRPr="00886FAF">
      <w:rPr>
        <w:rStyle w:val="PageNumber"/>
        <w:sz w:val="18"/>
        <w:szCs w:val="20"/>
      </w:rPr>
      <w:t xml:space="preserve"> by </w:t>
    </w:r>
    <w:r w:rsidRPr="00886FAF">
      <w:rPr>
        <w:rStyle w:val="PageNumber"/>
        <w:sz w:val="18"/>
        <w:szCs w:val="20"/>
      </w:rPr>
      <w:t>Cynthia F. Kurtz. To learn more</w:t>
    </w:r>
    <w:r w:rsidR="00E62246" w:rsidRPr="00886FAF">
      <w:rPr>
        <w:rStyle w:val="PageNumber"/>
        <w:sz w:val="18"/>
        <w:szCs w:val="20"/>
      </w:rPr>
      <w:t>,</w:t>
    </w:r>
    <w:r w:rsidRPr="00886FAF">
      <w:rPr>
        <w:rStyle w:val="PageNumber"/>
        <w:sz w:val="18"/>
        <w:szCs w:val="20"/>
      </w:rPr>
      <w:t xml:space="preserve"> </w:t>
    </w:r>
    <w:r w:rsidR="00E62246" w:rsidRPr="00886FAF">
      <w:rPr>
        <w:rStyle w:val="PageNumber"/>
        <w:sz w:val="18"/>
        <w:szCs w:val="20"/>
      </w:rPr>
      <w:t>visit</w:t>
    </w:r>
    <w:r w:rsidRPr="00886FAF">
      <w:rPr>
        <w:rStyle w:val="PageNumber"/>
        <w:sz w:val="18"/>
        <w:szCs w:val="20"/>
      </w:rPr>
      <w:t xml:space="preserve"> </w:t>
    </w:r>
    <w:r w:rsidRPr="00886FAF">
      <w:rPr>
        <w:rStyle w:val="PageNumber"/>
        <w:b/>
        <w:sz w:val="18"/>
        <w:szCs w:val="20"/>
      </w:rPr>
      <w:t>workingwithstories.org</w:t>
    </w:r>
    <w:r w:rsidRPr="00886FAF">
      <w:rPr>
        <w:rStyle w:val="PageNumber"/>
        <w:sz w:val="18"/>
        <w:szCs w:val="20"/>
      </w:rPr>
      <w:t>.</w:t>
    </w:r>
  </w:p>
  <w:p w14:paraId="54E0CFD3" w14:textId="77777777" w:rsidR="00921CB2" w:rsidRDefault="00921C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BFE1B" w14:textId="77777777" w:rsidR="00CF21DD" w:rsidRDefault="00CF21DD" w:rsidP="00D14185">
      <w:r>
        <w:separator/>
      </w:r>
    </w:p>
    <w:p w14:paraId="2270244F" w14:textId="77777777" w:rsidR="00CF21DD" w:rsidRDefault="00CF21DD" w:rsidP="00D14185"/>
    <w:p w14:paraId="432D9DA7" w14:textId="77777777" w:rsidR="00CF21DD" w:rsidRDefault="00CF21DD" w:rsidP="00D14185"/>
    <w:p w14:paraId="4805D6ED" w14:textId="77777777" w:rsidR="00CF21DD" w:rsidRDefault="00CF21DD"/>
  </w:footnote>
  <w:footnote w:type="continuationSeparator" w:id="0">
    <w:p w14:paraId="2DA54910" w14:textId="77777777" w:rsidR="00CF21DD" w:rsidRDefault="00CF21DD" w:rsidP="00D14185">
      <w:r>
        <w:continuationSeparator/>
      </w:r>
    </w:p>
    <w:p w14:paraId="38F0A8DB" w14:textId="77777777" w:rsidR="00CF21DD" w:rsidRDefault="00CF21DD" w:rsidP="00D14185"/>
    <w:p w14:paraId="038A9C53" w14:textId="77777777" w:rsidR="00CF21DD" w:rsidRDefault="00CF21DD" w:rsidP="00D14185"/>
    <w:p w14:paraId="779BC98E" w14:textId="77777777" w:rsidR="00CF21DD" w:rsidRDefault="00CF21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1428A22"/>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08A2265"/>
    <w:multiLevelType w:val="hybridMultilevel"/>
    <w:tmpl w:val="4B1A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11E65"/>
    <w:multiLevelType w:val="hybridMultilevel"/>
    <w:tmpl w:val="91BAE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924258"/>
    <w:multiLevelType w:val="hybridMultilevel"/>
    <w:tmpl w:val="C3AA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486F96"/>
    <w:multiLevelType w:val="hybridMultilevel"/>
    <w:tmpl w:val="4A700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1502F4"/>
    <w:multiLevelType w:val="hybridMultilevel"/>
    <w:tmpl w:val="D0BE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EC7A07"/>
    <w:multiLevelType w:val="hybridMultilevel"/>
    <w:tmpl w:val="9788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1E1E8D"/>
    <w:multiLevelType w:val="hybridMultilevel"/>
    <w:tmpl w:val="11B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displayBackgroundShape/>
  <w:embedSystemFonts/>
  <w:proofState w:spelling="clean"/>
  <w:defaultTabStop w:val="709"/>
  <w:defaultTableStyle w:val="Normal"/>
  <w:drawingGridHorizontalSpacing w:val="120"/>
  <w:drawingGridVerticalSpacing w:val="163"/>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0A"/>
    <w:rsid w:val="00003EE6"/>
    <w:rsid w:val="00006EBE"/>
    <w:rsid w:val="00010E89"/>
    <w:rsid w:val="0001721E"/>
    <w:rsid w:val="00017C89"/>
    <w:rsid w:val="00024A2C"/>
    <w:rsid w:val="00030DF7"/>
    <w:rsid w:val="00034FD7"/>
    <w:rsid w:val="00037E67"/>
    <w:rsid w:val="0004029E"/>
    <w:rsid w:val="000503D4"/>
    <w:rsid w:val="0005071B"/>
    <w:rsid w:val="00052C9D"/>
    <w:rsid w:val="00060745"/>
    <w:rsid w:val="0006280B"/>
    <w:rsid w:val="00062EFE"/>
    <w:rsid w:val="000816AE"/>
    <w:rsid w:val="00081A4C"/>
    <w:rsid w:val="00090487"/>
    <w:rsid w:val="00096130"/>
    <w:rsid w:val="00097334"/>
    <w:rsid w:val="000A2CFE"/>
    <w:rsid w:val="000A49B7"/>
    <w:rsid w:val="000A56B0"/>
    <w:rsid w:val="000B0205"/>
    <w:rsid w:val="000B64EF"/>
    <w:rsid w:val="000C03B9"/>
    <w:rsid w:val="000C47BF"/>
    <w:rsid w:val="000E03E8"/>
    <w:rsid w:val="000F6D54"/>
    <w:rsid w:val="00102408"/>
    <w:rsid w:val="00107798"/>
    <w:rsid w:val="00120845"/>
    <w:rsid w:val="0012269E"/>
    <w:rsid w:val="00127B74"/>
    <w:rsid w:val="00127BC5"/>
    <w:rsid w:val="001341E2"/>
    <w:rsid w:val="00140F0D"/>
    <w:rsid w:val="0014484B"/>
    <w:rsid w:val="00144C6E"/>
    <w:rsid w:val="0014651E"/>
    <w:rsid w:val="00146D04"/>
    <w:rsid w:val="00147435"/>
    <w:rsid w:val="00150307"/>
    <w:rsid w:val="001508A5"/>
    <w:rsid w:val="00151755"/>
    <w:rsid w:val="00156670"/>
    <w:rsid w:val="001625F4"/>
    <w:rsid w:val="001626B2"/>
    <w:rsid w:val="00164E59"/>
    <w:rsid w:val="00166C97"/>
    <w:rsid w:val="00170946"/>
    <w:rsid w:val="00172C76"/>
    <w:rsid w:val="001848D3"/>
    <w:rsid w:val="0018595C"/>
    <w:rsid w:val="001870E7"/>
    <w:rsid w:val="00187244"/>
    <w:rsid w:val="00191BB4"/>
    <w:rsid w:val="00191C3C"/>
    <w:rsid w:val="001928A5"/>
    <w:rsid w:val="00192C4A"/>
    <w:rsid w:val="00196B3C"/>
    <w:rsid w:val="001A2525"/>
    <w:rsid w:val="001A29B8"/>
    <w:rsid w:val="001A6256"/>
    <w:rsid w:val="001A6C24"/>
    <w:rsid w:val="001B31E8"/>
    <w:rsid w:val="001B4730"/>
    <w:rsid w:val="001B4FE5"/>
    <w:rsid w:val="001B5852"/>
    <w:rsid w:val="001B63A1"/>
    <w:rsid w:val="001B7C17"/>
    <w:rsid w:val="001C43A4"/>
    <w:rsid w:val="001D49D5"/>
    <w:rsid w:val="001E22B3"/>
    <w:rsid w:val="001E3F94"/>
    <w:rsid w:val="001E7E84"/>
    <w:rsid w:val="001F067A"/>
    <w:rsid w:val="001F40B2"/>
    <w:rsid w:val="002004EA"/>
    <w:rsid w:val="00207698"/>
    <w:rsid w:val="0021458C"/>
    <w:rsid w:val="00216EBD"/>
    <w:rsid w:val="002314E2"/>
    <w:rsid w:val="00235D9E"/>
    <w:rsid w:val="00236895"/>
    <w:rsid w:val="00240E62"/>
    <w:rsid w:val="00245D3D"/>
    <w:rsid w:val="00245E8B"/>
    <w:rsid w:val="00261B33"/>
    <w:rsid w:val="0026707F"/>
    <w:rsid w:val="00270430"/>
    <w:rsid w:val="00270B3B"/>
    <w:rsid w:val="00272D9C"/>
    <w:rsid w:val="00277BEC"/>
    <w:rsid w:val="002804C2"/>
    <w:rsid w:val="002936C8"/>
    <w:rsid w:val="00296605"/>
    <w:rsid w:val="00296646"/>
    <w:rsid w:val="002A11E7"/>
    <w:rsid w:val="002A1561"/>
    <w:rsid w:val="002A1B78"/>
    <w:rsid w:val="002A58BB"/>
    <w:rsid w:val="002B2731"/>
    <w:rsid w:val="002B403C"/>
    <w:rsid w:val="002B5588"/>
    <w:rsid w:val="002B62FA"/>
    <w:rsid w:val="002C45F3"/>
    <w:rsid w:val="002C60FD"/>
    <w:rsid w:val="002D4EF8"/>
    <w:rsid w:val="002F489C"/>
    <w:rsid w:val="003006C3"/>
    <w:rsid w:val="00307752"/>
    <w:rsid w:val="003122B5"/>
    <w:rsid w:val="003140A6"/>
    <w:rsid w:val="00317878"/>
    <w:rsid w:val="00322753"/>
    <w:rsid w:val="003278DB"/>
    <w:rsid w:val="003304E1"/>
    <w:rsid w:val="00332227"/>
    <w:rsid w:val="00333A1D"/>
    <w:rsid w:val="0034306E"/>
    <w:rsid w:val="003476C8"/>
    <w:rsid w:val="003500D5"/>
    <w:rsid w:val="003518AC"/>
    <w:rsid w:val="00354F0C"/>
    <w:rsid w:val="00365783"/>
    <w:rsid w:val="003663A7"/>
    <w:rsid w:val="003747E0"/>
    <w:rsid w:val="0038498E"/>
    <w:rsid w:val="00384D78"/>
    <w:rsid w:val="00385A3A"/>
    <w:rsid w:val="003A3C54"/>
    <w:rsid w:val="003B2AE2"/>
    <w:rsid w:val="003B3926"/>
    <w:rsid w:val="003B731F"/>
    <w:rsid w:val="003C04E9"/>
    <w:rsid w:val="003D02E9"/>
    <w:rsid w:val="003D54CD"/>
    <w:rsid w:val="003F2B35"/>
    <w:rsid w:val="0040596E"/>
    <w:rsid w:val="00411CFF"/>
    <w:rsid w:val="0041278C"/>
    <w:rsid w:val="00414FEB"/>
    <w:rsid w:val="00417762"/>
    <w:rsid w:val="00420268"/>
    <w:rsid w:val="00423778"/>
    <w:rsid w:val="004250CD"/>
    <w:rsid w:val="00433289"/>
    <w:rsid w:val="00442D42"/>
    <w:rsid w:val="00450479"/>
    <w:rsid w:val="00457DAA"/>
    <w:rsid w:val="00464AE3"/>
    <w:rsid w:val="0047152C"/>
    <w:rsid w:val="00475BF0"/>
    <w:rsid w:val="00484648"/>
    <w:rsid w:val="00486B3B"/>
    <w:rsid w:val="00490BA3"/>
    <w:rsid w:val="004A220E"/>
    <w:rsid w:val="004A33F0"/>
    <w:rsid w:val="004B41E1"/>
    <w:rsid w:val="004B4B10"/>
    <w:rsid w:val="004C23B9"/>
    <w:rsid w:val="004D45F2"/>
    <w:rsid w:val="004D5C30"/>
    <w:rsid w:val="004E125B"/>
    <w:rsid w:val="004E1BCE"/>
    <w:rsid w:val="004E4776"/>
    <w:rsid w:val="004F64F3"/>
    <w:rsid w:val="00510598"/>
    <w:rsid w:val="005171C5"/>
    <w:rsid w:val="00523E0B"/>
    <w:rsid w:val="005314B5"/>
    <w:rsid w:val="00541500"/>
    <w:rsid w:val="00542D3B"/>
    <w:rsid w:val="00547B4A"/>
    <w:rsid w:val="005500A7"/>
    <w:rsid w:val="005508C2"/>
    <w:rsid w:val="00553970"/>
    <w:rsid w:val="00555AA3"/>
    <w:rsid w:val="00556C4A"/>
    <w:rsid w:val="00560FAB"/>
    <w:rsid w:val="005620E5"/>
    <w:rsid w:val="0057799E"/>
    <w:rsid w:val="005823BC"/>
    <w:rsid w:val="00582467"/>
    <w:rsid w:val="005900E8"/>
    <w:rsid w:val="00591152"/>
    <w:rsid w:val="00592C4A"/>
    <w:rsid w:val="00595758"/>
    <w:rsid w:val="00595C2B"/>
    <w:rsid w:val="0059699C"/>
    <w:rsid w:val="005A4F8F"/>
    <w:rsid w:val="005A72C3"/>
    <w:rsid w:val="005B1B80"/>
    <w:rsid w:val="005B6F97"/>
    <w:rsid w:val="005C0D57"/>
    <w:rsid w:val="005C5BB9"/>
    <w:rsid w:val="005C5CE1"/>
    <w:rsid w:val="005D069A"/>
    <w:rsid w:val="005D4CA7"/>
    <w:rsid w:val="005D7952"/>
    <w:rsid w:val="005E2027"/>
    <w:rsid w:val="005E3EC7"/>
    <w:rsid w:val="005E633F"/>
    <w:rsid w:val="005E73B4"/>
    <w:rsid w:val="005F3455"/>
    <w:rsid w:val="005F3C73"/>
    <w:rsid w:val="006013DC"/>
    <w:rsid w:val="00602A98"/>
    <w:rsid w:val="0061074A"/>
    <w:rsid w:val="00613FCB"/>
    <w:rsid w:val="0061448C"/>
    <w:rsid w:val="0061526C"/>
    <w:rsid w:val="006163A1"/>
    <w:rsid w:val="00621727"/>
    <w:rsid w:val="0063039D"/>
    <w:rsid w:val="00635EEF"/>
    <w:rsid w:val="00637817"/>
    <w:rsid w:val="00642703"/>
    <w:rsid w:val="0064518E"/>
    <w:rsid w:val="006451B3"/>
    <w:rsid w:val="0064765D"/>
    <w:rsid w:val="006519A0"/>
    <w:rsid w:val="0065368D"/>
    <w:rsid w:val="0065468F"/>
    <w:rsid w:val="00654F3F"/>
    <w:rsid w:val="00671DA7"/>
    <w:rsid w:val="0067267D"/>
    <w:rsid w:val="00673DAD"/>
    <w:rsid w:val="0067649F"/>
    <w:rsid w:val="0069634D"/>
    <w:rsid w:val="006A6422"/>
    <w:rsid w:val="006B058A"/>
    <w:rsid w:val="006B2D0B"/>
    <w:rsid w:val="006B7D1D"/>
    <w:rsid w:val="006C03E6"/>
    <w:rsid w:val="006C1567"/>
    <w:rsid w:val="006D252A"/>
    <w:rsid w:val="006D332F"/>
    <w:rsid w:val="006D4195"/>
    <w:rsid w:val="006E0C2F"/>
    <w:rsid w:val="006E0CEB"/>
    <w:rsid w:val="006E7682"/>
    <w:rsid w:val="006F0641"/>
    <w:rsid w:val="006F1C6C"/>
    <w:rsid w:val="006F3F2A"/>
    <w:rsid w:val="0071235E"/>
    <w:rsid w:val="007308A0"/>
    <w:rsid w:val="007339C4"/>
    <w:rsid w:val="00734137"/>
    <w:rsid w:val="00734191"/>
    <w:rsid w:val="00741D29"/>
    <w:rsid w:val="00746340"/>
    <w:rsid w:val="00750A8B"/>
    <w:rsid w:val="00753FE4"/>
    <w:rsid w:val="00757021"/>
    <w:rsid w:val="00757BD2"/>
    <w:rsid w:val="007619D7"/>
    <w:rsid w:val="00763DFE"/>
    <w:rsid w:val="007641A7"/>
    <w:rsid w:val="007656FD"/>
    <w:rsid w:val="00775863"/>
    <w:rsid w:val="00777A81"/>
    <w:rsid w:val="00781BDA"/>
    <w:rsid w:val="00785724"/>
    <w:rsid w:val="007925E5"/>
    <w:rsid w:val="007A0FBE"/>
    <w:rsid w:val="007A11CC"/>
    <w:rsid w:val="007A525D"/>
    <w:rsid w:val="007A7AF8"/>
    <w:rsid w:val="007A7F87"/>
    <w:rsid w:val="007B40D6"/>
    <w:rsid w:val="007B6791"/>
    <w:rsid w:val="007C0D20"/>
    <w:rsid w:val="007C3808"/>
    <w:rsid w:val="007D1486"/>
    <w:rsid w:val="007D475B"/>
    <w:rsid w:val="007E26EC"/>
    <w:rsid w:val="007E7E10"/>
    <w:rsid w:val="007F0731"/>
    <w:rsid w:val="007F11F8"/>
    <w:rsid w:val="007F1EF2"/>
    <w:rsid w:val="007F6DD7"/>
    <w:rsid w:val="008059ED"/>
    <w:rsid w:val="00807804"/>
    <w:rsid w:val="00813505"/>
    <w:rsid w:val="0081688C"/>
    <w:rsid w:val="00817FBA"/>
    <w:rsid w:val="00820A60"/>
    <w:rsid w:val="0082492F"/>
    <w:rsid w:val="0083094D"/>
    <w:rsid w:val="0083580E"/>
    <w:rsid w:val="008360FE"/>
    <w:rsid w:val="00854D84"/>
    <w:rsid w:val="00855A0F"/>
    <w:rsid w:val="00862E39"/>
    <w:rsid w:val="0088654E"/>
    <w:rsid w:val="0088681F"/>
    <w:rsid w:val="00886FAF"/>
    <w:rsid w:val="008909FA"/>
    <w:rsid w:val="00890D2F"/>
    <w:rsid w:val="00892C99"/>
    <w:rsid w:val="0089305C"/>
    <w:rsid w:val="00897738"/>
    <w:rsid w:val="00897B97"/>
    <w:rsid w:val="008A1977"/>
    <w:rsid w:val="008A5A24"/>
    <w:rsid w:val="008B38B1"/>
    <w:rsid w:val="008B5BFA"/>
    <w:rsid w:val="008C35EC"/>
    <w:rsid w:val="008C7773"/>
    <w:rsid w:val="008D1A87"/>
    <w:rsid w:val="008D5C0D"/>
    <w:rsid w:val="008E2D97"/>
    <w:rsid w:val="008E4C08"/>
    <w:rsid w:val="008E4E69"/>
    <w:rsid w:val="008E7BCE"/>
    <w:rsid w:val="008F05EF"/>
    <w:rsid w:val="008F15F9"/>
    <w:rsid w:val="008F393E"/>
    <w:rsid w:val="008F5889"/>
    <w:rsid w:val="00902436"/>
    <w:rsid w:val="009029AC"/>
    <w:rsid w:val="0090318D"/>
    <w:rsid w:val="0090605C"/>
    <w:rsid w:val="00911A72"/>
    <w:rsid w:val="00921CB2"/>
    <w:rsid w:val="009243D0"/>
    <w:rsid w:val="00931BED"/>
    <w:rsid w:val="00955906"/>
    <w:rsid w:val="009574AB"/>
    <w:rsid w:val="00960ADD"/>
    <w:rsid w:val="00962E6D"/>
    <w:rsid w:val="00964C91"/>
    <w:rsid w:val="0096632B"/>
    <w:rsid w:val="00966F1B"/>
    <w:rsid w:val="0097121E"/>
    <w:rsid w:val="00971E19"/>
    <w:rsid w:val="0097241B"/>
    <w:rsid w:val="00972B35"/>
    <w:rsid w:val="0097384A"/>
    <w:rsid w:val="0097515D"/>
    <w:rsid w:val="00975F25"/>
    <w:rsid w:val="00984749"/>
    <w:rsid w:val="00985210"/>
    <w:rsid w:val="009869B0"/>
    <w:rsid w:val="00987900"/>
    <w:rsid w:val="009902B5"/>
    <w:rsid w:val="009906D9"/>
    <w:rsid w:val="00991792"/>
    <w:rsid w:val="0099440B"/>
    <w:rsid w:val="009A530D"/>
    <w:rsid w:val="009B05DC"/>
    <w:rsid w:val="009B1283"/>
    <w:rsid w:val="009B1DE1"/>
    <w:rsid w:val="009B4ED5"/>
    <w:rsid w:val="009D0E46"/>
    <w:rsid w:val="009D1867"/>
    <w:rsid w:val="009D58AA"/>
    <w:rsid w:val="009D6605"/>
    <w:rsid w:val="009D679D"/>
    <w:rsid w:val="009D6A74"/>
    <w:rsid w:val="009E21B7"/>
    <w:rsid w:val="009E5299"/>
    <w:rsid w:val="009E5314"/>
    <w:rsid w:val="009F17AD"/>
    <w:rsid w:val="009F1C34"/>
    <w:rsid w:val="009F3AC4"/>
    <w:rsid w:val="009F6BE5"/>
    <w:rsid w:val="00A15CBD"/>
    <w:rsid w:val="00A20AC1"/>
    <w:rsid w:val="00A2389E"/>
    <w:rsid w:val="00A23EF0"/>
    <w:rsid w:val="00A30D53"/>
    <w:rsid w:val="00A449F5"/>
    <w:rsid w:val="00A50C14"/>
    <w:rsid w:val="00A54CCC"/>
    <w:rsid w:val="00A556DB"/>
    <w:rsid w:val="00A563C8"/>
    <w:rsid w:val="00A66C3A"/>
    <w:rsid w:val="00A67FBD"/>
    <w:rsid w:val="00A7617A"/>
    <w:rsid w:val="00A860E5"/>
    <w:rsid w:val="00A908FD"/>
    <w:rsid w:val="00A922B9"/>
    <w:rsid w:val="00A926FD"/>
    <w:rsid w:val="00A95ED8"/>
    <w:rsid w:val="00A96369"/>
    <w:rsid w:val="00AA4095"/>
    <w:rsid w:val="00AA4131"/>
    <w:rsid w:val="00AB2591"/>
    <w:rsid w:val="00AB6F07"/>
    <w:rsid w:val="00AB7EA8"/>
    <w:rsid w:val="00AC7A6D"/>
    <w:rsid w:val="00AD25C3"/>
    <w:rsid w:val="00AD3F97"/>
    <w:rsid w:val="00AD78DC"/>
    <w:rsid w:val="00AE1A6A"/>
    <w:rsid w:val="00AE2C42"/>
    <w:rsid w:val="00AE49C2"/>
    <w:rsid w:val="00AF5995"/>
    <w:rsid w:val="00AF7AAC"/>
    <w:rsid w:val="00B00552"/>
    <w:rsid w:val="00B0094B"/>
    <w:rsid w:val="00B0140A"/>
    <w:rsid w:val="00B01DE1"/>
    <w:rsid w:val="00B02D9D"/>
    <w:rsid w:val="00B109E8"/>
    <w:rsid w:val="00B13E4B"/>
    <w:rsid w:val="00B16484"/>
    <w:rsid w:val="00B20588"/>
    <w:rsid w:val="00B20739"/>
    <w:rsid w:val="00B2244F"/>
    <w:rsid w:val="00B26BF9"/>
    <w:rsid w:val="00B3099B"/>
    <w:rsid w:val="00B30EC1"/>
    <w:rsid w:val="00B314E5"/>
    <w:rsid w:val="00B35638"/>
    <w:rsid w:val="00B436DC"/>
    <w:rsid w:val="00B437CB"/>
    <w:rsid w:val="00B44E2C"/>
    <w:rsid w:val="00B532B5"/>
    <w:rsid w:val="00B54FAD"/>
    <w:rsid w:val="00B56220"/>
    <w:rsid w:val="00B62DAE"/>
    <w:rsid w:val="00B70EE4"/>
    <w:rsid w:val="00B71FB8"/>
    <w:rsid w:val="00B739B0"/>
    <w:rsid w:val="00B76E57"/>
    <w:rsid w:val="00B82A08"/>
    <w:rsid w:val="00B85249"/>
    <w:rsid w:val="00B871A6"/>
    <w:rsid w:val="00BA0647"/>
    <w:rsid w:val="00BA75F9"/>
    <w:rsid w:val="00BB7004"/>
    <w:rsid w:val="00BB7B23"/>
    <w:rsid w:val="00BC09D7"/>
    <w:rsid w:val="00BC53EA"/>
    <w:rsid w:val="00BC720D"/>
    <w:rsid w:val="00BC7289"/>
    <w:rsid w:val="00BC7EA0"/>
    <w:rsid w:val="00BD542F"/>
    <w:rsid w:val="00BE0177"/>
    <w:rsid w:val="00BF1AF4"/>
    <w:rsid w:val="00BF7B28"/>
    <w:rsid w:val="00C01E73"/>
    <w:rsid w:val="00C02925"/>
    <w:rsid w:val="00C05739"/>
    <w:rsid w:val="00C07439"/>
    <w:rsid w:val="00C15B23"/>
    <w:rsid w:val="00C17686"/>
    <w:rsid w:val="00C20654"/>
    <w:rsid w:val="00C23BF3"/>
    <w:rsid w:val="00C23C28"/>
    <w:rsid w:val="00C2409A"/>
    <w:rsid w:val="00C25C41"/>
    <w:rsid w:val="00C45260"/>
    <w:rsid w:val="00C61673"/>
    <w:rsid w:val="00C704FB"/>
    <w:rsid w:val="00C72195"/>
    <w:rsid w:val="00C73C9C"/>
    <w:rsid w:val="00C754BE"/>
    <w:rsid w:val="00C77003"/>
    <w:rsid w:val="00C772CF"/>
    <w:rsid w:val="00C82E2A"/>
    <w:rsid w:val="00C86D86"/>
    <w:rsid w:val="00C879CA"/>
    <w:rsid w:val="00C959F3"/>
    <w:rsid w:val="00C9651C"/>
    <w:rsid w:val="00CB0B59"/>
    <w:rsid w:val="00CC28FF"/>
    <w:rsid w:val="00CD2B5B"/>
    <w:rsid w:val="00CD3A0A"/>
    <w:rsid w:val="00CE07F0"/>
    <w:rsid w:val="00CE2617"/>
    <w:rsid w:val="00CE3F3F"/>
    <w:rsid w:val="00CE6E88"/>
    <w:rsid w:val="00CF21DD"/>
    <w:rsid w:val="00CF2649"/>
    <w:rsid w:val="00CF6BB8"/>
    <w:rsid w:val="00D0045C"/>
    <w:rsid w:val="00D01832"/>
    <w:rsid w:val="00D02D9D"/>
    <w:rsid w:val="00D044A3"/>
    <w:rsid w:val="00D04664"/>
    <w:rsid w:val="00D056F6"/>
    <w:rsid w:val="00D11EFA"/>
    <w:rsid w:val="00D14185"/>
    <w:rsid w:val="00D1603F"/>
    <w:rsid w:val="00D1711F"/>
    <w:rsid w:val="00D22951"/>
    <w:rsid w:val="00D23C38"/>
    <w:rsid w:val="00D27358"/>
    <w:rsid w:val="00D30692"/>
    <w:rsid w:val="00D31E1F"/>
    <w:rsid w:val="00D33E88"/>
    <w:rsid w:val="00D36BD1"/>
    <w:rsid w:val="00D53FDC"/>
    <w:rsid w:val="00D55C41"/>
    <w:rsid w:val="00D56CD7"/>
    <w:rsid w:val="00D610C0"/>
    <w:rsid w:val="00D6295E"/>
    <w:rsid w:val="00D63715"/>
    <w:rsid w:val="00D75E0D"/>
    <w:rsid w:val="00D762A3"/>
    <w:rsid w:val="00D83BEE"/>
    <w:rsid w:val="00D850A1"/>
    <w:rsid w:val="00D9150D"/>
    <w:rsid w:val="00D92B3F"/>
    <w:rsid w:val="00D9641D"/>
    <w:rsid w:val="00DA4A2C"/>
    <w:rsid w:val="00DB34D8"/>
    <w:rsid w:val="00DB7E8E"/>
    <w:rsid w:val="00DC3D50"/>
    <w:rsid w:val="00DC48B4"/>
    <w:rsid w:val="00DC54F9"/>
    <w:rsid w:val="00DD0D47"/>
    <w:rsid w:val="00DD0E97"/>
    <w:rsid w:val="00DD171E"/>
    <w:rsid w:val="00DD3E0C"/>
    <w:rsid w:val="00DD42D2"/>
    <w:rsid w:val="00DD4C71"/>
    <w:rsid w:val="00DD5CF8"/>
    <w:rsid w:val="00DD6AA7"/>
    <w:rsid w:val="00DE0CB9"/>
    <w:rsid w:val="00DE154A"/>
    <w:rsid w:val="00DE2544"/>
    <w:rsid w:val="00E038B8"/>
    <w:rsid w:val="00E0527F"/>
    <w:rsid w:val="00E05B72"/>
    <w:rsid w:val="00E135A3"/>
    <w:rsid w:val="00E154BF"/>
    <w:rsid w:val="00E20EFB"/>
    <w:rsid w:val="00E21599"/>
    <w:rsid w:val="00E22BEF"/>
    <w:rsid w:val="00E2554A"/>
    <w:rsid w:val="00E260E6"/>
    <w:rsid w:val="00E367EB"/>
    <w:rsid w:val="00E378D3"/>
    <w:rsid w:val="00E4212E"/>
    <w:rsid w:val="00E4300C"/>
    <w:rsid w:val="00E437CC"/>
    <w:rsid w:val="00E4477C"/>
    <w:rsid w:val="00E46E10"/>
    <w:rsid w:val="00E54E38"/>
    <w:rsid w:val="00E62246"/>
    <w:rsid w:val="00E65CC2"/>
    <w:rsid w:val="00E65FE4"/>
    <w:rsid w:val="00E70210"/>
    <w:rsid w:val="00E703FD"/>
    <w:rsid w:val="00E74031"/>
    <w:rsid w:val="00E92CEE"/>
    <w:rsid w:val="00E97605"/>
    <w:rsid w:val="00EA584D"/>
    <w:rsid w:val="00EA6058"/>
    <w:rsid w:val="00EA6AF3"/>
    <w:rsid w:val="00EA6EF3"/>
    <w:rsid w:val="00EC246A"/>
    <w:rsid w:val="00EC5F21"/>
    <w:rsid w:val="00ED4441"/>
    <w:rsid w:val="00ED54CD"/>
    <w:rsid w:val="00ED627D"/>
    <w:rsid w:val="00ED7EF2"/>
    <w:rsid w:val="00EE0535"/>
    <w:rsid w:val="00EF264F"/>
    <w:rsid w:val="00EF27E4"/>
    <w:rsid w:val="00EF2D57"/>
    <w:rsid w:val="00EF582C"/>
    <w:rsid w:val="00F11F3F"/>
    <w:rsid w:val="00F1263B"/>
    <w:rsid w:val="00F14FB3"/>
    <w:rsid w:val="00F15A5C"/>
    <w:rsid w:val="00F253E1"/>
    <w:rsid w:val="00F3218C"/>
    <w:rsid w:val="00F334C9"/>
    <w:rsid w:val="00F34AC9"/>
    <w:rsid w:val="00F4002C"/>
    <w:rsid w:val="00F419B2"/>
    <w:rsid w:val="00F41AA4"/>
    <w:rsid w:val="00F42739"/>
    <w:rsid w:val="00F4361B"/>
    <w:rsid w:val="00F56346"/>
    <w:rsid w:val="00F564D7"/>
    <w:rsid w:val="00F604A7"/>
    <w:rsid w:val="00F625F8"/>
    <w:rsid w:val="00F63353"/>
    <w:rsid w:val="00F66B95"/>
    <w:rsid w:val="00F708C2"/>
    <w:rsid w:val="00F71CA9"/>
    <w:rsid w:val="00F75074"/>
    <w:rsid w:val="00F80D27"/>
    <w:rsid w:val="00F82975"/>
    <w:rsid w:val="00F90A74"/>
    <w:rsid w:val="00F931DE"/>
    <w:rsid w:val="00F94E15"/>
    <w:rsid w:val="00F96F6F"/>
    <w:rsid w:val="00FA01CC"/>
    <w:rsid w:val="00FA1DF1"/>
    <w:rsid w:val="00FA2F34"/>
    <w:rsid w:val="00FA337A"/>
    <w:rsid w:val="00FA640E"/>
    <w:rsid w:val="00FC0ED6"/>
    <w:rsid w:val="00FC3630"/>
    <w:rsid w:val="00FC4EF7"/>
    <w:rsid w:val="00FC68F7"/>
    <w:rsid w:val="00FC7734"/>
    <w:rsid w:val="00FC7A25"/>
    <w:rsid w:val="00FD2C43"/>
    <w:rsid w:val="00FD3EE8"/>
    <w:rsid w:val="00FD4524"/>
    <w:rsid w:val="00FD5E3A"/>
    <w:rsid w:val="00FD6364"/>
    <w:rsid w:val="00FD6C98"/>
    <w:rsid w:val="00FD7B46"/>
    <w:rsid w:val="00FE1952"/>
    <w:rsid w:val="00FE2924"/>
    <w:rsid w:val="00FE5964"/>
    <w:rsid w:val="00FE61DE"/>
    <w:rsid w:val="00FE69CA"/>
    <w:rsid w:val="00FF15A2"/>
    <w:rsid w:val="00FF2809"/>
    <w:rsid w:val="00FF2975"/>
    <w:rsid w:val="00FF37B4"/>
    <w:rsid w:val="00FF766B"/>
    <w:rsid w:val="00FF7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B46743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14185"/>
    <w:pPr>
      <w:widowControl w:val="0"/>
      <w:suppressAutoHyphens/>
      <w:spacing w:after="120"/>
    </w:pPr>
    <w:rPr>
      <w:rFonts w:ascii="Sinhala MN" w:hAnsi="Sinhala MN"/>
      <w:sz w:val="24"/>
      <w:szCs w:val="24"/>
    </w:rPr>
  </w:style>
  <w:style w:type="paragraph" w:styleId="Heading1">
    <w:name w:val="heading 1"/>
    <w:basedOn w:val="Heading"/>
    <w:next w:val="BodyText"/>
    <w:qFormat/>
    <w:pPr>
      <w:numPr>
        <w:numId w:val="1"/>
      </w:numPr>
      <w:outlineLvl w:val="0"/>
    </w:pPr>
  </w:style>
  <w:style w:type="paragraph" w:styleId="Heading2">
    <w:name w:val="heading 2"/>
    <w:basedOn w:val="Heading"/>
    <w:next w:val="BodyText"/>
    <w:qFormat/>
    <w:rsid w:val="00AC7A6D"/>
    <w:pPr>
      <w:numPr>
        <w:ilvl w:val="1"/>
        <w:numId w:val="1"/>
      </w:numPr>
      <w:outlineLvl w:val="1"/>
    </w:pPr>
    <w:rPr>
      <w:rFonts w:cs="Menlo Regular"/>
      <w:color w:val="984806" w:themeColor="accent6" w:themeShade="80"/>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pPr>
  </w:style>
  <w:style w:type="paragraph" w:styleId="BodyText">
    <w:name w:val="Body Text"/>
    <w:basedOn w:val="Normal"/>
  </w:style>
  <w:style w:type="paragraph" w:styleId="List">
    <w:name w:val="List"/>
    <w:basedOn w:val="BodyText"/>
    <w:rPr>
      <w:rFonts w:cs="Tahoma"/>
    </w:rPr>
  </w:style>
  <w:style w:type="paragraph" w:styleId="Caption">
    <w:name w:val="caption"/>
    <w:basedOn w:val="Normal"/>
    <w:qFormat/>
    <w:pPr>
      <w:suppressLineNumbers/>
      <w:spacing w:before="120"/>
    </w:pPr>
  </w:style>
  <w:style w:type="paragraph" w:customStyle="1" w:styleId="Index">
    <w:name w:val="Index"/>
    <w:basedOn w:val="Normal"/>
    <w:pPr>
      <w:suppressLineNumbers/>
    </w:pPr>
    <w:rPr>
      <w:rFonts w:cs="Tahoma"/>
    </w:rPr>
  </w:style>
  <w:style w:type="paragraph" w:styleId="Footer">
    <w:name w:val="footer"/>
    <w:basedOn w:val="Normal"/>
    <w:pPr>
      <w:suppressLineNumbers/>
      <w:tabs>
        <w:tab w:val="center" w:pos="7200"/>
        <w:tab w:val="right" w:pos="14400"/>
      </w:tabs>
    </w:pPr>
  </w:style>
  <w:style w:type="paragraph" w:customStyle="1" w:styleId="TableContents">
    <w:name w:val="Table Contents"/>
    <w:basedOn w:val="Normal"/>
    <w:pPr>
      <w:suppressLineNumbers/>
    </w:pPr>
  </w:style>
  <w:style w:type="paragraph" w:styleId="Header">
    <w:name w:val="header"/>
    <w:basedOn w:val="Normal"/>
    <w:link w:val="HeaderChar"/>
    <w:uiPriority w:val="99"/>
    <w:unhideWhenUsed/>
    <w:rsid w:val="00CD3A0A"/>
    <w:pPr>
      <w:tabs>
        <w:tab w:val="center" w:pos="4320"/>
        <w:tab w:val="right" w:pos="8640"/>
      </w:tabs>
    </w:pPr>
  </w:style>
  <w:style w:type="character" w:customStyle="1" w:styleId="HeaderChar">
    <w:name w:val="Header Char"/>
    <w:basedOn w:val="DefaultParagraphFont"/>
    <w:link w:val="Header"/>
    <w:uiPriority w:val="99"/>
    <w:rsid w:val="00CD3A0A"/>
    <w:rPr>
      <w:sz w:val="18"/>
    </w:rPr>
  </w:style>
  <w:style w:type="character" w:styleId="PageNumber">
    <w:name w:val="page number"/>
    <w:basedOn w:val="DefaultParagraphFont"/>
    <w:uiPriority w:val="99"/>
    <w:semiHidden/>
    <w:unhideWhenUsed/>
    <w:rsid w:val="00BC7289"/>
  </w:style>
  <w:style w:type="table" w:styleId="TableGrid">
    <w:name w:val="Table Grid"/>
    <w:basedOn w:val="TableNormal"/>
    <w:uiPriority w:val="59"/>
    <w:rsid w:val="007E2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rdertopleft">
    <w:name w:val="bordertopleft"/>
    <w:basedOn w:val="Normal"/>
    <w:qFormat/>
    <w:rsid w:val="0096632B"/>
    <w:pPr>
      <w:pBdr>
        <w:top w:val="single" w:sz="8" w:space="1" w:color="800000"/>
        <w:left w:val="single" w:sz="8" w:space="4" w:color="800000"/>
      </w:pBdr>
      <w:ind w:left="360"/>
    </w:pPr>
  </w:style>
  <w:style w:type="paragraph" w:customStyle="1" w:styleId="borderleft">
    <w:name w:val="borderleft"/>
    <w:basedOn w:val="Normal"/>
    <w:qFormat/>
    <w:rsid w:val="00B437CB"/>
    <w:pPr>
      <w:ind w:left="360"/>
    </w:pPr>
  </w:style>
  <w:style w:type="paragraph" w:styleId="ListParagraph">
    <w:name w:val="List Paragraph"/>
    <w:basedOn w:val="Normal"/>
    <w:uiPriority w:val="34"/>
    <w:qFormat/>
    <w:rsid w:val="00245E8B"/>
    <w:pPr>
      <w:ind w:left="720"/>
      <w:contextualSpacing/>
    </w:pPr>
  </w:style>
  <w:style w:type="paragraph" w:styleId="Title">
    <w:name w:val="Title"/>
    <w:basedOn w:val="Normal"/>
    <w:next w:val="Normal"/>
    <w:link w:val="TitleChar"/>
    <w:uiPriority w:val="10"/>
    <w:qFormat/>
    <w:rsid w:val="0005071B"/>
    <w:pPr>
      <w:contextualSpacing/>
      <w:jc w:val="center"/>
    </w:pPr>
    <w:rPr>
      <w:rFonts w:ascii="Norse" w:eastAsiaTheme="majorEastAsia" w:hAnsi="Norse" w:cstheme="majorBidi"/>
      <w:spacing w:val="5"/>
      <w:kern w:val="28"/>
      <w:sz w:val="52"/>
      <w:szCs w:val="52"/>
    </w:rPr>
  </w:style>
  <w:style w:type="character" w:customStyle="1" w:styleId="TitleChar">
    <w:name w:val="Title Char"/>
    <w:basedOn w:val="DefaultParagraphFont"/>
    <w:link w:val="Title"/>
    <w:uiPriority w:val="10"/>
    <w:rsid w:val="0005071B"/>
    <w:rPr>
      <w:rFonts w:ascii="Norse" w:eastAsiaTheme="majorEastAsia" w:hAnsi="Norse" w:cstheme="majorBidi"/>
      <w:spacing w:val="5"/>
      <w:kern w:val="28"/>
      <w:sz w:val="52"/>
      <w:szCs w:val="52"/>
    </w:rPr>
  </w:style>
  <w:style w:type="table" w:styleId="LightShading">
    <w:name w:val="Light Shading"/>
    <w:basedOn w:val="TableNormal"/>
    <w:uiPriority w:val="60"/>
    <w:rsid w:val="00E430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4300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4300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E4300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E4300C"/>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3">
    <w:name w:val="Light List Accent 3"/>
    <w:basedOn w:val="TableNormal"/>
    <w:uiPriority w:val="61"/>
    <w:rsid w:val="00E4300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A50C1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
    <w:name w:val="Light Grid"/>
    <w:basedOn w:val="TableNormal"/>
    <w:uiPriority w:val="62"/>
    <w:rsid w:val="00A50C1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Accent1">
    <w:name w:val="Medium Shading 1 Accent 1"/>
    <w:basedOn w:val="TableNormal"/>
    <w:uiPriority w:val="63"/>
    <w:rsid w:val="00A50C1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2">
    <w:name w:val="Medium Shading 2 Accent 2"/>
    <w:basedOn w:val="TableNormal"/>
    <w:uiPriority w:val="64"/>
    <w:rsid w:val="00A50C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A50C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5">
    <w:name w:val="Medium Shading 1 Accent 5"/>
    <w:basedOn w:val="TableNormal"/>
    <w:uiPriority w:val="63"/>
    <w:rsid w:val="00A50C1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A50C1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3">
    <w:name w:val="Medium List 1 Accent 3"/>
    <w:basedOn w:val="TableNormal"/>
    <w:uiPriority w:val="65"/>
    <w:rsid w:val="00A50C1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2-Accent4">
    <w:name w:val="Medium List 2 Accent 4"/>
    <w:basedOn w:val="TableNormal"/>
    <w:uiPriority w:val="66"/>
    <w:rsid w:val="00A50C1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A50C1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
    <w:name w:val="Medium Grid 1"/>
    <w:basedOn w:val="TableNormal"/>
    <w:uiPriority w:val="67"/>
    <w:rsid w:val="00A50C1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2-Accent6">
    <w:name w:val="Medium Grid 2 Accent 6"/>
    <w:basedOn w:val="TableNormal"/>
    <w:uiPriority w:val="68"/>
    <w:rsid w:val="00A50C1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olorfulShading-Accent1">
    <w:name w:val="Colorful Shading Accent 1"/>
    <w:basedOn w:val="TableNormal"/>
    <w:uiPriority w:val="71"/>
    <w:rsid w:val="00A50C1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A50C1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A50C1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List">
    <w:name w:val="Colorful List"/>
    <w:basedOn w:val="TableNormal"/>
    <w:uiPriority w:val="72"/>
    <w:rsid w:val="00A50C1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A50C1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A50C1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Grid-Accent3">
    <w:name w:val="Colorful Grid Accent 3"/>
    <w:basedOn w:val="TableNormal"/>
    <w:uiPriority w:val="73"/>
    <w:rsid w:val="00A50C1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6">
    <w:name w:val="Colorful Grid Accent 6"/>
    <w:basedOn w:val="TableNormal"/>
    <w:uiPriority w:val="73"/>
    <w:rsid w:val="00A50C1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Shading-Accent4">
    <w:name w:val="Light Shading Accent 4"/>
    <w:basedOn w:val="TableNormal"/>
    <w:uiPriority w:val="60"/>
    <w:rsid w:val="000B64E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6">
    <w:name w:val="Light Shading Accent 6"/>
    <w:basedOn w:val="TableNormal"/>
    <w:uiPriority w:val="60"/>
    <w:rsid w:val="000B64E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Accent2">
    <w:name w:val="Light List Accent 2"/>
    <w:basedOn w:val="TableNormal"/>
    <w:uiPriority w:val="61"/>
    <w:rsid w:val="000B64E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1">
    <w:name w:val="Light List Accent 1"/>
    <w:basedOn w:val="TableNormal"/>
    <w:uiPriority w:val="61"/>
    <w:rsid w:val="000B64E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6">
    <w:name w:val="Light List Accent 6"/>
    <w:basedOn w:val="TableNormal"/>
    <w:uiPriority w:val="61"/>
    <w:rsid w:val="000B64E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BalloonText">
    <w:name w:val="Balloon Text"/>
    <w:basedOn w:val="Normal"/>
    <w:link w:val="BalloonTextChar"/>
    <w:uiPriority w:val="99"/>
    <w:semiHidden/>
    <w:unhideWhenUsed/>
    <w:rsid w:val="00DC3D50"/>
    <w:pPr>
      <w:spacing w:after="0"/>
    </w:pPr>
    <w:rPr>
      <w:rFonts w:ascii="Lucida Grande" w:hAnsi="Lucida Grande" w:cs="Lucida Grande"/>
      <w:sz w:val="18"/>
    </w:rPr>
  </w:style>
  <w:style w:type="character" w:customStyle="1" w:styleId="BalloonTextChar">
    <w:name w:val="Balloon Text Char"/>
    <w:basedOn w:val="DefaultParagraphFont"/>
    <w:link w:val="BalloonText"/>
    <w:uiPriority w:val="99"/>
    <w:semiHidden/>
    <w:rsid w:val="00DC3D50"/>
    <w:rPr>
      <w:rFonts w:ascii="Lucida Grande" w:hAnsi="Lucida Grande" w:cs="Lucida Grande"/>
      <w:sz w:val="18"/>
      <w:szCs w:val="18"/>
    </w:rPr>
  </w:style>
  <w:style w:type="paragraph" w:styleId="NormalWeb">
    <w:name w:val="Normal (Web)"/>
    <w:basedOn w:val="Normal"/>
    <w:uiPriority w:val="99"/>
    <w:semiHidden/>
    <w:unhideWhenUsed/>
    <w:rsid w:val="00457DAA"/>
    <w:pPr>
      <w:widowControl/>
      <w:suppressAutoHyphens w:val="0"/>
      <w:spacing w:before="100" w:beforeAutospacing="1" w:after="100" w:afterAutospacing="1"/>
    </w:pPr>
    <w:rPr>
      <w:rFonts w:ascii="Times" w:eastAsiaTheme="minorEastAsia" w:hAnsi="Times"/>
      <w:sz w:val="20"/>
      <w:szCs w:val="20"/>
    </w:rPr>
  </w:style>
  <w:style w:type="table" w:styleId="GridTable1Light-Accent6">
    <w:name w:val="Grid Table 1 Light Accent 6"/>
    <w:basedOn w:val="TableNormal"/>
    <w:uiPriority w:val="46"/>
    <w:rsid w:val="001B585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3">
    <w:name w:val="Grid Table 3"/>
    <w:basedOn w:val="TableNormal"/>
    <w:uiPriority w:val="48"/>
    <w:rsid w:val="001B585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2-Accent6">
    <w:name w:val="Grid Table 2 Accent 6"/>
    <w:basedOn w:val="TableNormal"/>
    <w:uiPriority w:val="47"/>
    <w:rsid w:val="001B585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6">
    <w:name w:val="Grid Table 4 Accent 6"/>
    <w:basedOn w:val="TableNormal"/>
    <w:uiPriority w:val="49"/>
    <w:rsid w:val="001B585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Light">
    <w:name w:val="Grid Table Light"/>
    <w:basedOn w:val="TableNormal"/>
    <w:uiPriority w:val="40"/>
    <w:rsid w:val="00931BE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DocumentMap">
    <w:name w:val="Document Map"/>
    <w:basedOn w:val="Normal"/>
    <w:link w:val="DocumentMapChar"/>
    <w:uiPriority w:val="99"/>
    <w:semiHidden/>
    <w:unhideWhenUsed/>
    <w:rsid w:val="00216EBD"/>
    <w:pPr>
      <w:spacing w:after="0"/>
    </w:pPr>
    <w:rPr>
      <w:rFonts w:ascii="Times New Roman" w:hAnsi="Times New Roman"/>
    </w:rPr>
  </w:style>
  <w:style w:type="character" w:customStyle="1" w:styleId="DocumentMapChar">
    <w:name w:val="Document Map Char"/>
    <w:basedOn w:val="DefaultParagraphFont"/>
    <w:link w:val="DocumentMap"/>
    <w:uiPriority w:val="99"/>
    <w:semiHidden/>
    <w:rsid w:val="00216E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9977">
      <w:bodyDiv w:val="1"/>
      <w:marLeft w:val="0"/>
      <w:marRight w:val="0"/>
      <w:marTop w:val="0"/>
      <w:marBottom w:val="0"/>
      <w:divBdr>
        <w:top w:val="none" w:sz="0" w:space="0" w:color="auto"/>
        <w:left w:val="none" w:sz="0" w:space="0" w:color="auto"/>
        <w:bottom w:val="none" w:sz="0" w:space="0" w:color="auto"/>
        <w:right w:val="none" w:sz="0" w:space="0" w:color="auto"/>
      </w:divBdr>
    </w:div>
    <w:div w:id="706367430">
      <w:bodyDiv w:val="1"/>
      <w:marLeft w:val="0"/>
      <w:marRight w:val="0"/>
      <w:marTop w:val="0"/>
      <w:marBottom w:val="0"/>
      <w:divBdr>
        <w:top w:val="none" w:sz="0" w:space="0" w:color="auto"/>
        <w:left w:val="none" w:sz="0" w:space="0" w:color="auto"/>
        <w:bottom w:val="none" w:sz="0" w:space="0" w:color="auto"/>
        <w:right w:val="none" w:sz="0" w:space="0" w:color="auto"/>
      </w:divBdr>
      <w:divsChild>
        <w:div w:id="130292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7487126">
          <w:blockQuote w:val="1"/>
          <w:marLeft w:val="720"/>
          <w:marRight w:val="720"/>
          <w:marTop w:val="100"/>
          <w:marBottom w:val="100"/>
          <w:divBdr>
            <w:top w:val="none" w:sz="0" w:space="0" w:color="auto"/>
            <w:left w:val="none" w:sz="0" w:space="0" w:color="auto"/>
            <w:bottom w:val="none" w:sz="0" w:space="0" w:color="auto"/>
            <w:right w:val="none" w:sz="0" w:space="0" w:color="auto"/>
          </w:divBdr>
        </w:div>
        <w:div w:id="89312722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A4A59-85C2-E448-8D10-6B275888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1397</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Cynthia Kurtz</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Game Crafter</dc:creator>
  <cp:keywords/>
  <cp:lastModifiedBy>Cynthia Kurtz</cp:lastModifiedBy>
  <cp:revision>59</cp:revision>
  <cp:lastPrinted>2015-11-23T22:03:00Z</cp:lastPrinted>
  <dcterms:created xsi:type="dcterms:W3CDTF">2017-04-13T04:23:00Z</dcterms:created>
  <dcterms:modified xsi:type="dcterms:W3CDTF">2019-12-13T20:00:00Z</dcterms:modified>
</cp:coreProperties>
</file>